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0CC" w:rsidRDefault="002B58B2" w:rsidP="002B58B2">
      <w:pPr>
        <w:shd w:val="clear" w:color="auto" w:fill="000000" w:themeFill="text1"/>
        <w:jc w:val="center"/>
        <w:rPr>
          <w:rFonts w:ascii="Arial" w:hAnsi="Arial" w:cs="Arial"/>
          <w:b/>
          <w:sz w:val="24"/>
          <w:szCs w:val="24"/>
        </w:rPr>
      </w:pPr>
      <w:r w:rsidRPr="002B58B2">
        <w:rPr>
          <w:rFonts w:ascii="Arial" w:hAnsi="Arial" w:cs="Arial"/>
          <w:b/>
          <w:sz w:val="24"/>
          <w:szCs w:val="24"/>
        </w:rPr>
        <w:t>MODELO DE PROPOSTA DE PREÇOS</w:t>
      </w:r>
    </w:p>
    <w:p w:rsidR="002B58B2" w:rsidRDefault="002B58B2" w:rsidP="002B58B2">
      <w:pPr>
        <w:pStyle w:val="Corpodetexto"/>
        <w:rPr>
          <w:rStyle w:val="nfaseforte"/>
          <w:rFonts w:ascii="Arial" w:hAnsi="Arial" w:cs="Arial"/>
        </w:rPr>
      </w:pPr>
      <w:r>
        <w:rPr>
          <w:rStyle w:val="nfaseforte"/>
          <w:rFonts w:ascii="Arial" w:hAnsi="Arial" w:cs="Arial"/>
        </w:rPr>
        <w:t>UASG: 070006 – TRIBUNAL REGIONAL ELEITORAL DO PIAUÍ</w:t>
      </w:r>
    </w:p>
    <w:p w:rsidR="002B58B2" w:rsidRDefault="002B58B2" w:rsidP="002B58B2">
      <w:pPr>
        <w:pStyle w:val="Corpodetexto"/>
        <w:rPr>
          <w:rStyle w:val="nfaseforte"/>
          <w:rFonts w:ascii="Arial" w:hAnsi="Arial" w:cs="Arial"/>
        </w:rPr>
      </w:pPr>
      <w:r>
        <w:rPr>
          <w:rStyle w:val="nfaseforte"/>
          <w:rFonts w:ascii="Arial" w:hAnsi="Arial" w:cs="Arial"/>
        </w:rPr>
        <w:t>PREGÃO ELETRÔNICO nº 90006/2024</w:t>
      </w:r>
    </w:p>
    <w:p w:rsidR="002B58B2" w:rsidRPr="002B58B2" w:rsidRDefault="002B58B2" w:rsidP="002B58B2">
      <w:pPr>
        <w:tabs>
          <w:tab w:val="left" w:pos="9214"/>
        </w:tabs>
        <w:spacing w:after="120"/>
        <w:rPr>
          <w:rFonts w:ascii="Arial" w:hAnsi="Arial" w:cs="Arial"/>
          <w:sz w:val="24"/>
          <w:szCs w:val="24"/>
        </w:rPr>
      </w:pPr>
      <w:r w:rsidRPr="002B58B2">
        <w:rPr>
          <w:rFonts w:ascii="Arial" w:hAnsi="Arial" w:cs="Arial"/>
          <w:sz w:val="24"/>
          <w:szCs w:val="24"/>
        </w:rPr>
        <w:t xml:space="preserve">Nome da empresa: ________________________________ CNPJ </w:t>
      </w:r>
      <w:proofErr w:type="spellStart"/>
      <w:r w:rsidRPr="002B58B2">
        <w:rPr>
          <w:rFonts w:ascii="Arial" w:hAnsi="Arial" w:cs="Arial"/>
          <w:sz w:val="24"/>
          <w:szCs w:val="24"/>
        </w:rPr>
        <w:t>n.°</w:t>
      </w:r>
      <w:proofErr w:type="spellEnd"/>
      <w:r w:rsidRPr="002B58B2">
        <w:rPr>
          <w:rFonts w:ascii="Arial" w:hAnsi="Arial" w:cs="Arial"/>
          <w:sz w:val="24"/>
          <w:szCs w:val="24"/>
        </w:rPr>
        <w:t>______________</w:t>
      </w:r>
    </w:p>
    <w:p w:rsidR="002B58B2" w:rsidRPr="002B58B2" w:rsidRDefault="002B58B2" w:rsidP="002B58B2">
      <w:pPr>
        <w:tabs>
          <w:tab w:val="left" w:pos="9214"/>
        </w:tabs>
        <w:spacing w:after="120"/>
        <w:rPr>
          <w:rFonts w:ascii="Arial" w:hAnsi="Arial" w:cs="Arial"/>
          <w:sz w:val="24"/>
          <w:szCs w:val="24"/>
        </w:rPr>
      </w:pPr>
      <w:r w:rsidRPr="002B58B2">
        <w:rPr>
          <w:rFonts w:ascii="Arial" w:hAnsi="Arial" w:cs="Arial"/>
          <w:sz w:val="24"/>
          <w:szCs w:val="24"/>
        </w:rPr>
        <w:t>Endereço: _______________________ Cidade: ___________ UF: ___ CEP: ________</w:t>
      </w:r>
    </w:p>
    <w:p w:rsidR="002B58B2" w:rsidRPr="002B58B2" w:rsidRDefault="002B58B2" w:rsidP="002B58B2">
      <w:pPr>
        <w:tabs>
          <w:tab w:val="left" w:pos="9214"/>
        </w:tabs>
        <w:spacing w:after="120"/>
        <w:rPr>
          <w:rFonts w:ascii="Arial" w:hAnsi="Arial" w:cs="Arial"/>
          <w:sz w:val="24"/>
          <w:szCs w:val="24"/>
        </w:rPr>
      </w:pPr>
      <w:r w:rsidRPr="002B58B2">
        <w:rPr>
          <w:rFonts w:ascii="Arial" w:hAnsi="Arial" w:cs="Arial"/>
          <w:sz w:val="24"/>
          <w:szCs w:val="24"/>
        </w:rPr>
        <w:t>Telefone: __________ Fax: ___________</w:t>
      </w:r>
      <w:proofErr w:type="gramStart"/>
      <w:r w:rsidRPr="002B58B2">
        <w:rPr>
          <w:rFonts w:ascii="Arial" w:hAnsi="Arial" w:cs="Arial"/>
          <w:sz w:val="24"/>
          <w:szCs w:val="24"/>
        </w:rPr>
        <w:t>_  E-mail</w:t>
      </w:r>
      <w:proofErr w:type="gramEnd"/>
      <w:r w:rsidRPr="002B58B2">
        <w:rPr>
          <w:rFonts w:ascii="Arial" w:hAnsi="Arial" w:cs="Arial"/>
          <w:sz w:val="24"/>
          <w:szCs w:val="24"/>
        </w:rPr>
        <w:t>: ___________________________</w:t>
      </w:r>
    </w:p>
    <w:p w:rsidR="002B58B2" w:rsidRPr="002B58B2" w:rsidRDefault="002B58B2" w:rsidP="002B58B2">
      <w:pPr>
        <w:tabs>
          <w:tab w:val="left" w:pos="9214"/>
        </w:tabs>
        <w:spacing w:after="240"/>
        <w:rPr>
          <w:rFonts w:ascii="Arial" w:hAnsi="Arial" w:cs="Arial"/>
          <w:b/>
          <w:sz w:val="24"/>
          <w:szCs w:val="24"/>
        </w:rPr>
      </w:pPr>
      <w:r w:rsidRPr="002B58B2">
        <w:rPr>
          <w:rFonts w:ascii="Arial" w:hAnsi="Arial" w:cs="Arial"/>
          <w:sz w:val="24"/>
          <w:szCs w:val="24"/>
        </w:rPr>
        <w:t xml:space="preserve">Conta corrente </w:t>
      </w:r>
      <w:proofErr w:type="spellStart"/>
      <w:r w:rsidRPr="002B58B2">
        <w:rPr>
          <w:rFonts w:ascii="Arial" w:hAnsi="Arial" w:cs="Arial"/>
          <w:sz w:val="24"/>
          <w:szCs w:val="24"/>
        </w:rPr>
        <w:t>n.</w:t>
      </w:r>
      <w:proofErr w:type="gramStart"/>
      <w:r w:rsidRPr="002B58B2">
        <w:rPr>
          <w:rFonts w:ascii="Arial" w:hAnsi="Arial" w:cs="Arial"/>
          <w:sz w:val="24"/>
          <w:szCs w:val="24"/>
        </w:rPr>
        <w:t>°</w:t>
      </w:r>
      <w:proofErr w:type="spellEnd"/>
      <w:r w:rsidRPr="002B58B2">
        <w:rPr>
          <w:rFonts w:ascii="Arial" w:hAnsi="Arial" w:cs="Arial"/>
          <w:sz w:val="24"/>
          <w:szCs w:val="24"/>
        </w:rPr>
        <w:t xml:space="preserve">  _</w:t>
      </w:r>
      <w:proofErr w:type="gramEnd"/>
      <w:r w:rsidRPr="002B58B2">
        <w:rPr>
          <w:rFonts w:ascii="Arial" w:hAnsi="Arial" w:cs="Arial"/>
          <w:sz w:val="24"/>
          <w:szCs w:val="24"/>
        </w:rPr>
        <w:t>_______       Banco: _________ Agência:_____________</w:t>
      </w:r>
      <w:r w:rsidRPr="002B58B2">
        <w:rPr>
          <w:rFonts w:ascii="Arial" w:hAnsi="Arial" w:cs="Arial"/>
          <w:b/>
          <w:sz w:val="24"/>
          <w:szCs w:val="24"/>
        </w:rPr>
        <w:t xml:space="preserve">   </w:t>
      </w:r>
    </w:p>
    <w:p w:rsidR="002B58B2" w:rsidRDefault="002B58B2" w:rsidP="002B58B2">
      <w:pPr>
        <w:pStyle w:val="Corpodetexto"/>
        <w:jc w:val="center"/>
        <w:rPr>
          <w:rFonts w:ascii="Arial" w:hAnsi="Arial" w:cs="Arial"/>
          <w:b/>
          <w:bCs/>
          <w:color w:val="000000"/>
        </w:rPr>
      </w:pPr>
      <w:r>
        <w:rPr>
          <w:rStyle w:val="nfaseforte"/>
          <w:rFonts w:ascii="Arial" w:hAnsi="Arial" w:cs="Arial"/>
          <w:u w:val="single"/>
        </w:rPr>
        <w:t>GRUPO 1</w:t>
      </w:r>
    </w:p>
    <w:tbl>
      <w:tblPr>
        <w:tblW w:w="14433" w:type="dxa"/>
        <w:tblInd w:w="21" w:type="dxa"/>
        <w:tblLayout w:type="fixed"/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"/>
        <w:gridCol w:w="7523"/>
        <w:gridCol w:w="1701"/>
        <w:gridCol w:w="1276"/>
        <w:gridCol w:w="1560"/>
        <w:gridCol w:w="1533"/>
      </w:tblGrid>
      <w:tr w:rsidR="002B58B2" w:rsidTr="000D2E7B">
        <w:trPr>
          <w:trHeight w:val="163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ITEM</w:t>
            </w:r>
          </w:p>
        </w:tc>
        <w:tc>
          <w:tcPr>
            <w:tcW w:w="7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 xml:space="preserve">ESPECIFICAÇÃO </w:t>
            </w:r>
          </w:p>
          <w:p w:rsidR="002B58B2" w:rsidRP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Style w:val="nfaseforte"/>
                <w:rFonts w:ascii="Arial" w:hAnsi="Arial" w:cs="Arial"/>
              </w:rPr>
              <w:t xml:space="preserve"> </w:t>
            </w:r>
            <w:r w:rsidRPr="002B58B2">
              <w:rPr>
                <w:rStyle w:val="nfaseforte"/>
                <w:rFonts w:ascii="Arial" w:hAnsi="Arial" w:cs="Arial"/>
                <w:color w:val="FF0000"/>
                <w:sz w:val="20"/>
                <w:szCs w:val="20"/>
              </w:rPr>
              <w:t xml:space="preserve">(* INSERIR </w:t>
            </w:r>
            <w:r w:rsidR="006C0210">
              <w:rPr>
                <w:rStyle w:val="nfaseforte"/>
                <w:rFonts w:ascii="Arial" w:hAnsi="Arial" w:cs="Arial"/>
                <w:color w:val="FF0000"/>
                <w:sz w:val="20"/>
                <w:szCs w:val="20"/>
              </w:rPr>
              <w:t xml:space="preserve">AS ESPECIFICAÇÕES DO PRODUTO, SUA </w:t>
            </w:r>
            <w:r w:rsidRPr="002B58B2">
              <w:rPr>
                <w:rStyle w:val="nfaseforte"/>
                <w:rFonts w:ascii="Arial" w:hAnsi="Arial" w:cs="Arial"/>
                <w:color w:val="FF0000"/>
                <w:sz w:val="20"/>
                <w:szCs w:val="20"/>
              </w:rPr>
              <w:t xml:space="preserve">MARCA E, SE FOR O </w:t>
            </w:r>
            <w:proofErr w:type="gramStart"/>
            <w:r w:rsidRPr="002B58B2">
              <w:rPr>
                <w:rStyle w:val="nfaseforte"/>
                <w:rFonts w:ascii="Arial" w:hAnsi="Arial" w:cs="Arial"/>
                <w:color w:val="FF0000"/>
                <w:sz w:val="20"/>
                <w:szCs w:val="20"/>
              </w:rPr>
              <w:t>CASO,  MODELO</w:t>
            </w:r>
            <w:proofErr w:type="gramEnd"/>
            <w:r w:rsidRPr="002B58B2">
              <w:rPr>
                <w:rStyle w:val="nfaseforte"/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UND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QUANT</w:t>
            </w:r>
          </w:p>
        </w:tc>
        <w:tc>
          <w:tcPr>
            <w:tcW w:w="3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PREÇO MÉDIO (R$)</w:t>
            </w:r>
          </w:p>
        </w:tc>
      </w:tr>
      <w:tr w:rsidR="002B58B2" w:rsidTr="000D2E7B">
        <w:trPr>
          <w:trHeight w:val="163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7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UNITÁRIO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</w:tr>
      <w:tr w:rsidR="002B58B2" w:rsidTr="000D2E7B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1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Ácido fluorídrico (</w:t>
            </w:r>
            <w:proofErr w:type="gramStart"/>
            <w:r>
              <w:rPr>
                <w:rFonts w:ascii="Arial" w:hAnsi="Arial" w:cs="Arial"/>
              </w:rPr>
              <w:t>gel )</w:t>
            </w:r>
            <w:proofErr w:type="gramEnd"/>
            <w:r>
              <w:rPr>
                <w:rFonts w:ascii="Arial" w:hAnsi="Arial" w:cs="Arial"/>
              </w:rPr>
              <w:t xml:space="preserve"> na concentração de 10%. Embalagem com 1 seringa com 2,5 ml.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EMBALAGEM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2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Algodão hidrófilo, 100% puro algodão: macio e </w:t>
            </w:r>
            <w:proofErr w:type="spellStart"/>
            <w:r>
              <w:rPr>
                <w:rFonts w:ascii="Arial" w:hAnsi="Arial" w:cs="Arial"/>
              </w:rPr>
              <w:t>extra-absorvente</w:t>
            </w:r>
            <w:proofErr w:type="spellEnd"/>
            <w:r>
              <w:rPr>
                <w:rFonts w:ascii="Arial" w:hAnsi="Arial" w:cs="Arial"/>
              </w:rPr>
              <w:t>; Cor: Branco; Embalagem com 500g;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EMBALAGEM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3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Algodão hidrófilo, rolete, pacote com 100 roletes.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PACOTE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4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Solução bucal de </w:t>
            </w:r>
            <w:proofErr w:type="spellStart"/>
            <w:r>
              <w:rPr>
                <w:rFonts w:ascii="Arial" w:hAnsi="Arial" w:cs="Arial"/>
              </w:rPr>
              <w:t>gluconato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clorexidina</w:t>
            </w:r>
            <w:proofErr w:type="spellEnd"/>
            <w:r>
              <w:rPr>
                <w:rFonts w:ascii="Arial" w:hAnsi="Arial" w:cs="Arial"/>
              </w:rPr>
              <w:t xml:space="preserve"> a 0,12%. Utilizado para bochechos após higiene oral, embalagem com bico dosador. Solução não diluída. </w:t>
            </w:r>
            <w:proofErr w:type="gramStart"/>
            <w:r>
              <w:rPr>
                <w:rFonts w:ascii="Arial" w:hAnsi="Arial" w:cs="Arial"/>
              </w:rPr>
              <w:t>frasco</w:t>
            </w:r>
            <w:proofErr w:type="gramEnd"/>
            <w:r>
              <w:rPr>
                <w:rFonts w:ascii="Arial" w:hAnsi="Arial" w:cs="Arial"/>
              </w:rPr>
              <w:t xml:space="preserve"> de 2 litros; .Embalagem não reutilizável, tipo </w:t>
            </w:r>
            <w:proofErr w:type="spellStart"/>
            <w:r>
              <w:rPr>
                <w:rFonts w:ascii="Arial" w:hAnsi="Arial" w:cs="Arial"/>
              </w:rPr>
              <w:t>Periogard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Noplak</w:t>
            </w:r>
            <w:proofErr w:type="spellEnd"/>
            <w:r>
              <w:rPr>
                <w:rFonts w:ascii="Arial" w:hAnsi="Arial" w:cs="Arial"/>
              </w:rPr>
              <w:t>. Validade: 3 anos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FRASCO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Digluconato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clorexidina</w:t>
            </w:r>
            <w:proofErr w:type="spellEnd"/>
            <w:r>
              <w:rPr>
                <w:rFonts w:ascii="Arial" w:hAnsi="Arial" w:cs="Arial"/>
              </w:rPr>
              <w:t xml:space="preserve"> 2%. Embalagem com 100ml.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FRASCO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6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Cloridrato de </w:t>
            </w:r>
            <w:proofErr w:type="spellStart"/>
            <w:r>
              <w:rPr>
                <w:rFonts w:ascii="Arial" w:hAnsi="Arial" w:cs="Arial"/>
              </w:rPr>
              <w:t>Articaína</w:t>
            </w:r>
            <w:proofErr w:type="spellEnd"/>
            <w:r>
              <w:rPr>
                <w:rFonts w:ascii="Arial" w:hAnsi="Arial" w:cs="Arial"/>
              </w:rPr>
              <w:t xml:space="preserve"> 4% com </w:t>
            </w:r>
            <w:proofErr w:type="spellStart"/>
            <w:r>
              <w:rPr>
                <w:rFonts w:ascii="Arial" w:hAnsi="Arial" w:cs="Arial"/>
              </w:rPr>
              <w:t>Epinefrina</w:t>
            </w:r>
            <w:proofErr w:type="spellEnd"/>
            <w:r>
              <w:rPr>
                <w:rFonts w:ascii="Arial" w:hAnsi="Arial" w:cs="Arial"/>
              </w:rPr>
              <w:t xml:space="preserve"> 1:200.000 OU 1:100.000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CAIXA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7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Cloridrato de Lidocaína 2% com </w:t>
            </w:r>
            <w:proofErr w:type="spellStart"/>
            <w:r>
              <w:rPr>
                <w:rFonts w:ascii="Arial" w:hAnsi="Arial" w:cs="Arial"/>
              </w:rPr>
              <w:t>Epinefrina</w:t>
            </w:r>
            <w:proofErr w:type="spellEnd"/>
            <w:r>
              <w:rPr>
                <w:rFonts w:ascii="Arial" w:hAnsi="Arial" w:cs="Arial"/>
              </w:rPr>
              <w:t xml:space="preserve"> 1:200.000 OU 1:100.000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CAIXA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8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Cloridrato de </w:t>
            </w:r>
            <w:proofErr w:type="spellStart"/>
            <w:r>
              <w:rPr>
                <w:rFonts w:ascii="Arial" w:hAnsi="Arial" w:cs="Arial"/>
              </w:rPr>
              <w:t>Prilocaína</w:t>
            </w:r>
            <w:proofErr w:type="spellEnd"/>
            <w:r>
              <w:rPr>
                <w:rFonts w:ascii="Arial" w:hAnsi="Arial" w:cs="Arial"/>
              </w:rPr>
              <w:t xml:space="preserve"> 3% com </w:t>
            </w:r>
            <w:proofErr w:type="spellStart"/>
            <w:r>
              <w:rPr>
                <w:rFonts w:ascii="Arial" w:hAnsi="Arial" w:cs="Arial"/>
              </w:rPr>
              <w:t>Felipressina</w:t>
            </w:r>
            <w:proofErr w:type="spellEnd"/>
            <w:r>
              <w:rPr>
                <w:rFonts w:ascii="Arial" w:hAnsi="Arial" w:cs="Arial"/>
              </w:rPr>
              <w:t xml:space="preserve"> 0,03 ui/ml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CAIXA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9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Gaze Hidrófila, pacote com 500 compressas cirúrgicas.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PACOTE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10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Lâmina de bisturi Nº 12, caixa com 100 unidades.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CAIXA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11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Lâmina de bisturi Nº 15, caixa com 100 unidades.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CAIXA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12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Seringa de Insulina descartável 1ML Fixa </w:t>
            </w:r>
            <w:proofErr w:type="spellStart"/>
            <w:r>
              <w:rPr>
                <w:rFonts w:ascii="Arial" w:hAnsi="Arial" w:cs="Arial"/>
              </w:rPr>
              <w:t>ag</w:t>
            </w:r>
            <w:proofErr w:type="spellEnd"/>
            <w:r>
              <w:rPr>
                <w:rFonts w:ascii="Arial" w:hAnsi="Arial" w:cs="Arial"/>
              </w:rPr>
              <w:t xml:space="preserve"> 12,7X0,33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2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12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  <w:b/>
              </w:rPr>
            </w:pPr>
            <w:r>
              <w:rPr>
                <w:rStyle w:val="nfaseforte"/>
                <w:rFonts w:ascii="Arial" w:hAnsi="Arial" w:cs="Arial"/>
              </w:rPr>
              <w:t>TOTAL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2B58B2" w:rsidRDefault="002B58B2" w:rsidP="002B58B2">
      <w:pPr>
        <w:pStyle w:val="Corpodetex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> </w:t>
      </w:r>
    </w:p>
    <w:p w:rsidR="002B58B2" w:rsidRDefault="002B58B2" w:rsidP="002B58B2">
      <w:pPr>
        <w:pStyle w:val="Corpodetexto"/>
        <w:jc w:val="center"/>
        <w:rPr>
          <w:rFonts w:ascii="Arial" w:hAnsi="Arial" w:cs="Arial"/>
          <w:b/>
          <w:bCs/>
          <w:color w:val="000000"/>
        </w:rPr>
      </w:pPr>
      <w:r>
        <w:rPr>
          <w:rStyle w:val="nfaseforte"/>
          <w:rFonts w:ascii="Arial" w:hAnsi="Arial" w:cs="Arial"/>
          <w:u w:val="single"/>
        </w:rPr>
        <w:t>GRUPO 2</w:t>
      </w:r>
    </w:p>
    <w:tbl>
      <w:tblPr>
        <w:tblW w:w="14434" w:type="dxa"/>
        <w:tblInd w:w="20" w:type="dxa"/>
        <w:tblLayout w:type="fixed"/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"/>
        <w:gridCol w:w="11"/>
        <w:gridCol w:w="7513"/>
        <w:gridCol w:w="1701"/>
        <w:gridCol w:w="1276"/>
        <w:gridCol w:w="1559"/>
        <w:gridCol w:w="1534"/>
      </w:tblGrid>
      <w:tr w:rsidR="002B58B2" w:rsidTr="000D2E7B">
        <w:trPr>
          <w:trHeight w:val="163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ITEM</w:t>
            </w:r>
          </w:p>
        </w:tc>
        <w:tc>
          <w:tcPr>
            <w:tcW w:w="75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ESPECIFICAÇÃO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UND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QUANT</w:t>
            </w:r>
          </w:p>
        </w:tc>
        <w:tc>
          <w:tcPr>
            <w:tcW w:w="3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PREÇO MÉDIO (R$)</w:t>
            </w:r>
          </w:p>
        </w:tc>
      </w:tr>
      <w:tr w:rsidR="002B58B2" w:rsidTr="000D2E7B">
        <w:trPr>
          <w:trHeight w:val="163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75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UNITÁRIO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</w:tr>
      <w:tr w:rsidR="002B58B2" w:rsidTr="000D2E7B">
        <w:trPr>
          <w:trHeight w:val="170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Ácido fosfórico gel a 35%, TIXOTRÓPICO, não escorre, COM VISCOSIDADE suficiente para evitar a migração numa superfície vertical. Ideal para técnica de condicionamento seletivo. Kit com,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no mínimo</w:t>
            </w:r>
            <w:r>
              <w:rPr>
                <w:rFonts w:ascii="Arial" w:eastAsia="Times New Roman" w:hAnsi="Arial" w:cs="Arial"/>
                <w:color w:val="000000"/>
              </w:rPr>
              <w:t xml:space="preserve">, 1 Condicionador Ácido Fosfórico 35% de 30ml + 20 pontas aplicadoras + 20 seringas de 1,2ml vazias. Marca de referência: Tipo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Ultradent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ou de similar qualidade.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205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Sistema adesivo AUTOCONDICIONANTE, em </w:t>
            </w:r>
            <w:r>
              <w:rPr>
                <w:rFonts w:ascii="Arial" w:eastAsia="Times New Roman" w:hAnsi="Arial" w:cs="Arial"/>
                <w:b/>
                <w:bCs/>
              </w:rPr>
              <w:t>dois frascos separados</w:t>
            </w:r>
            <w:r>
              <w:rPr>
                <w:rFonts w:ascii="Arial" w:eastAsia="Times New Roman" w:hAnsi="Arial" w:cs="Arial"/>
              </w:rPr>
              <w:t xml:space="preserve">. Kit com </w:t>
            </w:r>
            <w:r>
              <w:rPr>
                <w:rFonts w:ascii="Arial" w:eastAsia="Times New Roman" w:hAnsi="Arial" w:cs="Arial"/>
                <w:b/>
                <w:bCs/>
              </w:rPr>
              <w:t>1 Primer,</w:t>
            </w:r>
            <w:r>
              <w:rPr>
                <w:rFonts w:ascii="Arial" w:eastAsia="Times New Roman" w:hAnsi="Arial" w:cs="Arial"/>
              </w:rPr>
              <w:t xml:space="preserve"> no mínimo, 6ml, devendo ter em sua composição pelo menos </w:t>
            </w:r>
            <w:r>
              <w:rPr>
                <w:rFonts w:ascii="Arial" w:eastAsia="Times New Roman" w:hAnsi="Arial" w:cs="Arial"/>
                <w:u w:val="single"/>
              </w:rPr>
              <w:t xml:space="preserve">MDP, </w:t>
            </w:r>
            <w:proofErr w:type="gramStart"/>
            <w:r>
              <w:rPr>
                <w:rFonts w:ascii="Arial" w:eastAsia="Times New Roman" w:hAnsi="Arial" w:cs="Arial"/>
                <w:u w:val="single"/>
              </w:rPr>
              <w:t>HEMA ,</w:t>
            </w:r>
            <w:proofErr w:type="gramEnd"/>
            <w:r>
              <w:rPr>
                <w:rFonts w:ascii="Arial" w:eastAsia="Times New Roman" w:hAnsi="Arial" w:cs="Arial"/>
                <w:u w:val="singl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u w:val="single"/>
              </w:rPr>
              <w:t>Canforquinona</w:t>
            </w:r>
            <w:proofErr w:type="spellEnd"/>
            <w:r>
              <w:rPr>
                <w:rFonts w:ascii="Arial" w:eastAsia="Times New Roman" w:hAnsi="Arial" w:cs="Arial"/>
                <w:u w:val="single"/>
              </w:rPr>
              <w:t xml:space="preserve"> e água</w:t>
            </w:r>
            <w:r>
              <w:rPr>
                <w:rFonts w:ascii="Arial" w:eastAsia="Times New Roman" w:hAnsi="Arial" w:cs="Arial"/>
              </w:rPr>
              <w:br/>
              <w:t xml:space="preserve">+ </w:t>
            </w:r>
            <w:r>
              <w:rPr>
                <w:rFonts w:ascii="Arial" w:eastAsia="Times New Roman" w:hAnsi="Arial" w:cs="Arial"/>
                <w:b/>
                <w:bCs/>
              </w:rPr>
              <w:t>1 Adesivo ( Bond)</w:t>
            </w:r>
            <w:r>
              <w:rPr>
                <w:rFonts w:ascii="Arial" w:eastAsia="Times New Roman" w:hAnsi="Arial" w:cs="Arial"/>
              </w:rPr>
              <w:t xml:space="preserve"> de, no mínimo, 5ml, devendo ter composição mínima: </w:t>
            </w:r>
            <w:r>
              <w:rPr>
                <w:rFonts w:ascii="Arial" w:eastAsia="Times New Roman" w:hAnsi="Arial" w:cs="Arial"/>
                <w:b/>
                <w:bCs/>
              </w:rPr>
              <w:t xml:space="preserve">MDP, 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Bis-GMA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, HEMA, 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Canforquinona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e sílica coloidal</w:t>
            </w:r>
            <w:r>
              <w:rPr>
                <w:rFonts w:ascii="Arial" w:eastAsia="Times New Roman" w:hAnsi="Arial" w:cs="Arial"/>
              </w:rPr>
              <w:t xml:space="preserve"> . O kit deve apresentar pontas aplicadoras tipo pincel descartáveis </w:t>
            </w:r>
            <w:proofErr w:type="gramStart"/>
            <w:r>
              <w:rPr>
                <w:rFonts w:ascii="Arial" w:eastAsia="Times New Roman" w:hAnsi="Arial" w:cs="Arial"/>
              </w:rPr>
              <w:t>+</w:t>
            </w:r>
            <w:proofErr w:type="gramEnd"/>
            <w:r>
              <w:rPr>
                <w:rFonts w:ascii="Arial" w:eastAsia="Times New Roman" w:hAnsi="Arial" w:cs="Arial"/>
              </w:rPr>
              <w:t xml:space="preserve"> cabos de cores diferenciadas para ponta aplicadora tipo pincel + 1 prato de mistura. Referência: </w:t>
            </w:r>
            <w:proofErr w:type="spellStart"/>
            <w:r>
              <w:rPr>
                <w:rFonts w:ascii="Arial" w:eastAsia="Times New Roman" w:hAnsi="Arial" w:cs="Arial"/>
              </w:rPr>
              <w:t>Clearfill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</w:rPr>
              <w:t xml:space="preserve">( </w:t>
            </w:r>
            <w:proofErr w:type="spellStart"/>
            <w:r>
              <w:rPr>
                <w:rFonts w:ascii="Arial" w:eastAsia="Times New Roman" w:hAnsi="Arial" w:cs="Arial"/>
              </w:rPr>
              <w:t>Kuraray</w:t>
            </w:r>
            <w:proofErr w:type="spellEnd"/>
            <w:proofErr w:type="gramEnd"/>
            <w:r>
              <w:rPr>
                <w:rFonts w:ascii="Arial" w:eastAsia="Times New Roman" w:hAnsi="Arial" w:cs="Arial"/>
              </w:rPr>
              <w:t xml:space="preserve">) ou similar com composição do Primer e do Bond em </w:t>
            </w:r>
            <w:r>
              <w:rPr>
                <w:rFonts w:ascii="Arial" w:eastAsia="Times New Roman" w:hAnsi="Arial" w:cs="Arial"/>
                <w:b/>
                <w:bCs/>
              </w:rPr>
              <w:t>frascos separados.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 xml:space="preserve">KIT com frascos separados (primer + </w:t>
            </w:r>
            <w:proofErr w:type="spellStart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bond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205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Sistema adesivo de 3 passos, </w:t>
            </w:r>
            <w:proofErr w:type="spellStart"/>
            <w:r>
              <w:rPr>
                <w:rFonts w:ascii="Arial" w:eastAsia="Times New Roman" w:hAnsi="Arial" w:cs="Arial"/>
              </w:rPr>
              <w:t>bicomponente</w:t>
            </w:r>
            <w:proofErr w:type="spellEnd"/>
            <w:r>
              <w:rPr>
                <w:rFonts w:ascii="Arial" w:eastAsia="Times New Roman" w:hAnsi="Arial" w:cs="Arial"/>
              </w:rPr>
              <w:t xml:space="preserve">, contendo aproximadamente 48% de carga por peso, no mínimo 0,5 </w:t>
            </w:r>
            <w:proofErr w:type="spellStart"/>
            <w:r>
              <w:rPr>
                <w:rFonts w:ascii="Arial" w:eastAsia="Times New Roman" w:hAnsi="Arial" w:cs="Arial"/>
              </w:rPr>
              <w:t>mícrons</w:t>
            </w:r>
            <w:proofErr w:type="spellEnd"/>
            <w:r>
              <w:rPr>
                <w:rFonts w:ascii="Arial" w:eastAsia="Times New Roman" w:hAnsi="Arial" w:cs="Arial"/>
              </w:rPr>
              <w:t>. Solventes devem ser ÁGUA E ETANOL.</w:t>
            </w:r>
            <w:r>
              <w:rPr>
                <w:rFonts w:ascii="Arial" w:eastAsia="Times New Roman" w:hAnsi="Arial" w:cs="Arial"/>
              </w:rPr>
              <w:br/>
              <w:t xml:space="preserve">Primer deve apresentar os componentes: HEMA, GPDM, PAMM e </w:t>
            </w:r>
            <w:proofErr w:type="spellStart"/>
            <w:r>
              <w:rPr>
                <w:rFonts w:ascii="Arial" w:eastAsia="Times New Roman" w:hAnsi="Arial" w:cs="Arial"/>
              </w:rPr>
              <w:t>canforquinona</w:t>
            </w:r>
            <w:proofErr w:type="spellEnd"/>
            <w:r>
              <w:rPr>
                <w:rFonts w:ascii="Arial" w:eastAsia="Times New Roman" w:hAnsi="Arial" w:cs="Arial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</w:rPr>
              <w:t>Radiopacidade</w:t>
            </w:r>
            <w:proofErr w:type="spellEnd"/>
            <w:r>
              <w:rPr>
                <w:rFonts w:ascii="Arial" w:eastAsia="Times New Roman" w:hAnsi="Arial" w:cs="Arial"/>
              </w:rPr>
              <w:t xml:space="preserve"> deve ser superior a 200%. Kit contendo 1 frasco de primer e 1 frasco de </w:t>
            </w:r>
            <w:proofErr w:type="spellStart"/>
            <w:r>
              <w:rPr>
                <w:rFonts w:ascii="Arial" w:eastAsia="Times New Roman" w:hAnsi="Arial" w:cs="Arial"/>
              </w:rPr>
              <w:t>bond</w:t>
            </w:r>
            <w:proofErr w:type="spellEnd"/>
            <w:r>
              <w:rPr>
                <w:rFonts w:ascii="Arial" w:eastAsia="Times New Roman" w:hAnsi="Arial" w:cs="Arial"/>
              </w:rPr>
              <w:t xml:space="preserve">, com, no mínimo 8 </w:t>
            </w:r>
            <w:proofErr w:type="gramStart"/>
            <w:r>
              <w:rPr>
                <w:rFonts w:ascii="Arial" w:eastAsia="Times New Roman" w:hAnsi="Arial" w:cs="Arial"/>
              </w:rPr>
              <w:t>ml</w:t>
            </w:r>
            <w:r>
              <w:rPr>
                <w:rFonts w:ascii="Arial" w:eastAsia="Times New Roman" w:hAnsi="Arial" w:cs="Arial"/>
              </w:rPr>
              <w:br/>
              <w:t>(</w:t>
            </w:r>
            <w:proofErr w:type="gramEnd"/>
            <w:r>
              <w:rPr>
                <w:rFonts w:ascii="Arial" w:eastAsia="Times New Roman" w:hAnsi="Arial" w:cs="Arial"/>
              </w:rPr>
              <w:t xml:space="preserve">Referência: </w:t>
            </w:r>
            <w:proofErr w:type="spellStart"/>
            <w:r>
              <w:rPr>
                <w:rFonts w:ascii="Arial" w:eastAsia="Times New Roman" w:hAnsi="Arial" w:cs="Arial"/>
              </w:rPr>
              <w:t>Kerr</w:t>
            </w:r>
            <w:proofErr w:type="spellEnd"/>
            <w:r>
              <w:rPr>
                <w:rFonts w:ascii="Arial" w:eastAsia="Times New Roman" w:hAnsi="Arial" w:cs="Aria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</w:rPr>
              <w:t>Kuraray</w:t>
            </w:r>
            <w:proofErr w:type="spellEnd"/>
            <w:r>
              <w:rPr>
                <w:rFonts w:ascii="Arial" w:eastAsia="Times New Roman" w:hAnsi="Arial" w:cs="Arial"/>
              </w:rPr>
              <w:t xml:space="preserve"> ou similar de que permita força de união mínima de 50 MP)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17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16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Resina composta FLOW 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</w:rPr>
              <w:t>fotopolimerizável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,</w:t>
            </w:r>
            <w:proofErr w:type="gram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nanohíbrida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com conteúdo de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carga superior a 80%</w:t>
            </w:r>
            <w:r>
              <w:rPr>
                <w:rFonts w:ascii="Arial" w:eastAsia="Times New Roman" w:hAnsi="Arial" w:cs="Arial"/>
                <w:color w:val="000000"/>
              </w:rPr>
              <w:t xml:space="preserve"> w/w, seringa contendo, no mínimo, 1 g. Embalagem com 2g + 10 pontas aplicadoras. Cor A3 ou Universal.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Referência: 3M, Grandioso Heavy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</w:rPr>
              <w:t>Floww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/VOCO;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</w:rPr>
              <w:t>Ivoclar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</w:rPr>
              <w:t>, SDI ou de similar qualidade).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SERINGA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06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17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Cimento resinoso dual em </w:t>
            </w:r>
            <w:proofErr w:type="spellStart"/>
            <w:r>
              <w:rPr>
                <w:rFonts w:ascii="Arial" w:eastAsia="Times New Roman" w:hAnsi="Arial" w:cs="Arial"/>
              </w:rPr>
              <w:t>Clicker</w:t>
            </w:r>
            <w:proofErr w:type="spellEnd"/>
            <w:r>
              <w:rPr>
                <w:rFonts w:ascii="Arial" w:eastAsia="Times New Roman" w:hAnsi="Arial" w:cs="Arial"/>
              </w:rPr>
              <w:t xml:space="preserve"> com 4,5 g, que integra todos os </w:t>
            </w:r>
            <w:proofErr w:type="spellStart"/>
            <w:r>
              <w:rPr>
                <w:rFonts w:ascii="Arial" w:eastAsia="Times New Roman" w:hAnsi="Arial" w:cs="Arial"/>
              </w:rPr>
              <w:t>primers</w:t>
            </w:r>
            <w:proofErr w:type="spellEnd"/>
            <w:r>
              <w:rPr>
                <w:rFonts w:ascii="Arial" w:eastAsia="Times New Roman" w:hAnsi="Arial" w:cs="Arial"/>
              </w:rPr>
              <w:t xml:space="preserve"> para</w:t>
            </w:r>
            <w:r>
              <w:rPr>
                <w:rFonts w:ascii="Arial" w:eastAsia="Times New Roman" w:hAnsi="Arial" w:cs="Arial"/>
              </w:rPr>
              <w:br/>
              <w:t>restauração indireta. Cores TR, A1 ou A3O.</w:t>
            </w:r>
            <w:r>
              <w:rPr>
                <w:rFonts w:ascii="Arial" w:eastAsia="Times New Roman" w:hAnsi="Arial" w:cs="Arial"/>
                <w:b/>
                <w:bCs/>
              </w:rPr>
              <w:t xml:space="preserve">Marcas de </w:t>
            </w:r>
            <w:proofErr w:type="gramStart"/>
            <w:r>
              <w:rPr>
                <w:rFonts w:ascii="Arial" w:eastAsia="Times New Roman" w:hAnsi="Arial" w:cs="Arial"/>
                <w:b/>
                <w:bCs/>
              </w:rPr>
              <w:t>Referências :</w:t>
            </w:r>
            <w:proofErr w:type="gramEnd"/>
            <w:r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Relyx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ARC/3M, 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Allcem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>/FGM. NX3/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Kerr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ou de similar qualidade.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27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18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Resina composta NANOHÍBRIDA UNIVERSAL, </w:t>
            </w:r>
            <w:proofErr w:type="spellStart"/>
            <w:r>
              <w:rPr>
                <w:rFonts w:ascii="Arial" w:eastAsia="Times New Roman" w:hAnsi="Arial" w:cs="Arial"/>
              </w:rPr>
              <w:t>fotopolimerizável</w:t>
            </w:r>
            <w:proofErr w:type="spellEnd"/>
            <w:r>
              <w:rPr>
                <w:rFonts w:ascii="Arial" w:eastAsia="Times New Roman" w:hAnsi="Arial" w:cs="Arial"/>
              </w:rPr>
              <w:t xml:space="preserve">, Efeito camaleão que mimetiza a cor do substrato. Com </w:t>
            </w:r>
            <w:proofErr w:type="spellStart"/>
            <w:r>
              <w:rPr>
                <w:rFonts w:ascii="Arial" w:eastAsia="Times New Roman" w:hAnsi="Arial" w:cs="Arial"/>
              </w:rPr>
              <w:t>Canforoquinona</w:t>
            </w:r>
            <w:proofErr w:type="spellEnd"/>
            <w:r>
              <w:rPr>
                <w:rFonts w:ascii="Arial" w:eastAsia="Times New Roman" w:hAnsi="Arial" w:cs="Arial"/>
              </w:rPr>
              <w:t xml:space="preserve"> como </w:t>
            </w:r>
            <w:proofErr w:type="spellStart"/>
            <w:r>
              <w:rPr>
                <w:rFonts w:ascii="Arial" w:eastAsia="Times New Roman" w:hAnsi="Arial" w:cs="Arial"/>
              </w:rPr>
              <w:t>fotoiniciador</w:t>
            </w:r>
            <w:proofErr w:type="spellEnd"/>
            <w:r>
              <w:rPr>
                <w:rFonts w:ascii="Arial" w:eastAsia="Times New Roman" w:hAnsi="Arial" w:cs="Arial"/>
              </w:rPr>
              <w:t>, com, no mínimo, 80% de carga em peso e contração de polimerização &lt; 2%. Partículas de carga de Zircônia (</w:t>
            </w:r>
            <w:proofErr w:type="spellStart"/>
            <w:r>
              <w:rPr>
                <w:rFonts w:ascii="Arial" w:eastAsia="Times New Roman" w:hAnsi="Arial" w:cs="Arial"/>
              </w:rPr>
              <w:t>max</w:t>
            </w:r>
            <w:proofErr w:type="spellEnd"/>
            <w:r>
              <w:rPr>
                <w:rFonts w:ascii="Arial" w:eastAsia="Times New Roman" w:hAnsi="Arial" w:cs="Arial"/>
              </w:rPr>
              <w:t xml:space="preserve"> 5 </w:t>
            </w:r>
            <w:proofErr w:type="spellStart"/>
            <w:r>
              <w:rPr>
                <w:rFonts w:ascii="Arial" w:eastAsia="Times New Roman" w:hAnsi="Arial" w:cs="Arial"/>
              </w:rPr>
              <w:t>nm</w:t>
            </w:r>
            <w:proofErr w:type="spellEnd"/>
            <w:r>
              <w:rPr>
                <w:rFonts w:ascii="Arial" w:eastAsia="Times New Roman" w:hAnsi="Arial" w:cs="Arial"/>
              </w:rPr>
              <w:t xml:space="preserve">) e sílica </w:t>
            </w:r>
            <w:proofErr w:type="gramStart"/>
            <w:r>
              <w:rPr>
                <w:rFonts w:ascii="Arial" w:eastAsia="Times New Roman" w:hAnsi="Arial" w:cs="Arial"/>
              </w:rPr>
              <w:t>coloidal,(</w:t>
            </w:r>
            <w:proofErr w:type="gram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max</w:t>
            </w:r>
            <w:proofErr w:type="spellEnd"/>
            <w:r>
              <w:rPr>
                <w:rFonts w:ascii="Arial" w:eastAsia="Times New Roman" w:hAnsi="Arial" w:cs="Arial"/>
              </w:rPr>
              <w:t xml:space="preserve"> 20nm), com formato esférico (melhor escultura e manipulação); Deve apresentar em sua composição BIS-GMA, BIS-EMA e TEG-DMA .</w:t>
            </w:r>
            <w:r>
              <w:rPr>
                <w:rFonts w:ascii="Arial" w:eastAsia="Times New Roman" w:hAnsi="Arial" w:cs="Arial"/>
                <w:u w:val="single"/>
              </w:rPr>
              <w:t xml:space="preserve"> COR A2D</w:t>
            </w:r>
            <w:r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  <w:b/>
                <w:bCs/>
              </w:rPr>
              <w:t>Marca de Referência: Harmonize/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Kerr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ou de similar composição e qualidade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SERINGA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66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19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Resina composta NANOHÍBRIDA UNIVERSAL, </w:t>
            </w:r>
            <w:proofErr w:type="spellStart"/>
            <w:r>
              <w:rPr>
                <w:rFonts w:ascii="Arial" w:eastAsia="Times New Roman" w:hAnsi="Arial" w:cs="Arial"/>
              </w:rPr>
              <w:t>fotopolimerizável</w:t>
            </w:r>
            <w:proofErr w:type="spellEnd"/>
            <w:r>
              <w:rPr>
                <w:rFonts w:ascii="Arial" w:eastAsia="Times New Roman" w:hAnsi="Arial" w:cs="Arial"/>
              </w:rPr>
              <w:t xml:space="preserve">, Efeito camaleão que mimetiza a cor do substrato. Com </w:t>
            </w:r>
            <w:proofErr w:type="spellStart"/>
            <w:r>
              <w:rPr>
                <w:rFonts w:ascii="Arial" w:eastAsia="Times New Roman" w:hAnsi="Arial" w:cs="Arial"/>
              </w:rPr>
              <w:t>Canforoquinona</w:t>
            </w:r>
            <w:proofErr w:type="spellEnd"/>
            <w:r>
              <w:rPr>
                <w:rFonts w:ascii="Arial" w:eastAsia="Times New Roman" w:hAnsi="Arial" w:cs="Arial"/>
              </w:rPr>
              <w:t xml:space="preserve"> como </w:t>
            </w:r>
            <w:proofErr w:type="spellStart"/>
            <w:r>
              <w:rPr>
                <w:rFonts w:ascii="Arial" w:eastAsia="Times New Roman" w:hAnsi="Arial" w:cs="Arial"/>
              </w:rPr>
              <w:t>fotoiniciador</w:t>
            </w:r>
            <w:proofErr w:type="spellEnd"/>
            <w:r>
              <w:rPr>
                <w:rFonts w:ascii="Arial" w:eastAsia="Times New Roman" w:hAnsi="Arial" w:cs="Arial"/>
              </w:rPr>
              <w:t>, com, no mínimo, 80% de carga em peso e contração de polimerização &lt; 2%. Partículas de carga de Zircônia (</w:t>
            </w:r>
            <w:proofErr w:type="spellStart"/>
            <w:r>
              <w:rPr>
                <w:rFonts w:ascii="Arial" w:eastAsia="Times New Roman" w:hAnsi="Arial" w:cs="Arial"/>
              </w:rPr>
              <w:t>max</w:t>
            </w:r>
            <w:proofErr w:type="spellEnd"/>
            <w:r>
              <w:rPr>
                <w:rFonts w:ascii="Arial" w:eastAsia="Times New Roman" w:hAnsi="Arial" w:cs="Arial"/>
              </w:rPr>
              <w:t xml:space="preserve"> 5 </w:t>
            </w:r>
            <w:proofErr w:type="spellStart"/>
            <w:r>
              <w:rPr>
                <w:rFonts w:ascii="Arial" w:eastAsia="Times New Roman" w:hAnsi="Arial" w:cs="Arial"/>
              </w:rPr>
              <w:t>nm</w:t>
            </w:r>
            <w:proofErr w:type="spellEnd"/>
            <w:r>
              <w:rPr>
                <w:rFonts w:ascii="Arial" w:eastAsia="Times New Roman" w:hAnsi="Arial" w:cs="Arial"/>
              </w:rPr>
              <w:t xml:space="preserve">) e sílica </w:t>
            </w:r>
            <w:proofErr w:type="gramStart"/>
            <w:r>
              <w:rPr>
                <w:rFonts w:ascii="Arial" w:eastAsia="Times New Roman" w:hAnsi="Arial" w:cs="Arial"/>
              </w:rPr>
              <w:t>coloidal,(</w:t>
            </w:r>
            <w:proofErr w:type="gram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max</w:t>
            </w:r>
            <w:proofErr w:type="spellEnd"/>
            <w:r>
              <w:rPr>
                <w:rFonts w:ascii="Arial" w:eastAsia="Times New Roman" w:hAnsi="Arial" w:cs="Arial"/>
              </w:rPr>
              <w:t xml:space="preserve"> 20nm), com formato esférico (melhor escultura e manipulação); Deve apresentar em sua composição BIS-GMA, BIS-EMA e TEG-DMA , </w:t>
            </w:r>
            <w:r>
              <w:rPr>
                <w:rFonts w:ascii="Arial" w:eastAsia="Times New Roman" w:hAnsi="Arial" w:cs="Arial"/>
                <w:b/>
                <w:bCs/>
              </w:rPr>
              <w:t>COR A3D</w:t>
            </w:r>
            <w:r>
              <w:rPr>
                <w:rFonts w:ascii="Arial" w:eastAsia="Times New Roman" w:hAnsi="Arial" w:cs="Arial"/>
                <w:b/>
                <w:bCs/>
              </w:rPr>
              <w:br/>
              <w:t>Marca de Referência: Harmonize/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Kerr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ou de similar composição e qualidade.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SERINGA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27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20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Resina composta NANOHÍBRIDA UNIVERSAL, </w:t>
            </w:r>
            <w:proofErr w:type="spellStart"/>
            <w:r>
              <w:rPr>
                <w:rFonts w:ascii="Arial" w:eastAsia="Times New Roman" w:hAnsi="Arial" w:cs="Arial"/>
              </w:rPr>
              <w:t>fotopolimerizável</w:t>
            </w:r>
            <w:proofErr w:type="spellEnd"/>
            <w:r>
              <w:rPr>
                <w:rFonts w:ascii="Arial" w:eastAsia="Times New Roman" w:hAnsi="Arial" w:cs="Arial"/>
              </w:rPr>
              <w:t xml:space="preserve">, Efeito camaleão que mimetiza a cor do substrato. Com </w:t>
            </w:r>
            <w:proofErr w:type="spellStart"/>
            <w:r>
              <w:rPr>
                <w:rFonts w:ascii="Arial" w:eastAsia="Times New Roman" w:hAnsi="Arial" w:cs="Arial"/>
              </w:rPr>
              <w:t>Canforoquinona</w:t>
            </w:r>
            <w:proofErr w:type="spellEnd"/>
            <w:r>
              <w:rPr>
                <w:rFonts w:ascii="Arial" w:eastAsia="Times New Roman" w:hAnsi="Arial" w:cs="Arial"/>
              </w:rPr>
              <w:t xml:space="preserve"> como </w:t>
            </w:r>
            <w:proofErr w:type="spellStart"/>
            <w:r>
              <w:rPr>
                <w:rFonts w:ascii="Arial" w:eastAsia="Times New Roman" w:hAnsi="Arial" w:cs="Arial"/>
              </w:rPr>
              <w:t>fotoiniciador</w:t>
            </w:r>
            <w:proofErr w:type="spellEnd"/>
            <w:r>
              <w:rPr>
                <w:rFonts w:ascii="Arial" w:eastAsia="Times New Roman" w:hAnsi="Arial" w:cs="Arial"/>
              </w:rPr>
              <w:t>, com, no mínimo, 80% de carga em peso e contração de polimerização &lt; 2%. Partículas de carga de Zircônia (</w:t>
            </w:r>
            <w:proofErr w:type="spellStart"/>
            <w:r>
              <w:rPr>
                <w:rFonts w:ascii="Arial" w:eastAsia="Times New Roman" w:hAnsi="Arial" w:cs="Arial"/>
              </w:rPr>
              <w:t>max</w:t>
            </w:r>
            <w:proofErr w:type="spellEnd"/>
            <w:r>
              <w:rPr>
                <w:rFonts w:ascii="Arial" w:eastAsia="Times New Roman" w:hAnsi="Arial" w:cs="Arial"/>
              </w:rPr>
              <w:t xml:space="preserve"> 5 </w:t>
            </w:r>
            <w:proofErr w:type="spellStart"/>
            <w:r>
              <w:rPr>
                <w:rFonts w:ascii="Arial" w:eastAsia="Times New Roman" w:hAnsi="Arial" w:cs="Arial"/>
              </w:rPr>
              <w:t>nm</w:t>
            </w:r>
            <w:proofErr w:type="spellEnd"/>
            <w:r>
              <w:rPr>
                <w:rFonts w:ascii="Arial" w:eastAsia="Times New Roman" w:hAnsi="Arial" w:cs="Arial"/>
              </w:rPr>
              <w:t xml:space="preserve">) e sílica </w:t>
            </w:r>
            <w:proofErr w:type="gramStart"/>
            <w:r>
              <w:rPr>
                <w:rFonts w:ascii="Arial" w:eastAsia="Times New Roman" w:hAnsi="Arial" w:cs="Arial"/>
              </w:rPr>
              <w:t>coloidal,(</w:t>
            </w:r>
            <w:proofErr w:type="gram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max</w:t>
            </w:r>
            <w:proofErr w:type="spellEnd"/>
            <w:r>
              <w:rPr>
                <w:rFonts w:ascii="Arial" w:eastAsia="Times New Roman" w:hAnsi="Arial" w:cs="Arial"/>
              </w:rPr>
              <w:t xml:space="preserve"> 20nm), com formato esférico (melhor escultura e manipulação); Deve apresentar em sua composição BIS-GMA, BIS-EMA e TEG-DMA . </w:t>
            </w:r>
            <w:r>
              <w:rPr>
                <w:rFonts w:ascii="Arial" w:eastAsia="Times New Roman" w:hAnsi="Arial" w:cs="Arial"/>
                <w:b/>
                <w:bCs/>
              </w:rPr>
              <w:t>COR A3,5D</w:t>
            </w:r>
            <w:r>
              <w:rPr>
                <w:rFonts w:ascii="Arial" w:eastAsia="Times New Roman" w:hAnsi="Arial" w:cs="Arial"/>
              </w:rPr>
              <w:br/>
              <w:t>Marca de Referência: Harmonize/</w:t>
            </w:r>
            <w:proofErr w:type="spellStart"/>
            <w:r>
              <w:rPr>
                <w:rFonts w:ascii="Arial" w:eastAsia="Times New Roman" w:hAnsi="Arial" w:cs="Arial"/>
              </w:rPr>
              <w:t>Kerr</w:t>
            </w:r>
            <w:proofErr w:type="spellEnd"/>
            <w:r>
              <w:rPr>
                <w:rFonts w:ascii="Arial" w:eastAsia="Times New Roman" w:hAnsi="Arial" w:cs="Arial"/>
              </w:rPr>
              <w:t xml:space="preserve"> ou de similar composição e qualidade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SERINGA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27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21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Resina composta NANOHÍBRIDA UNIVERSAL, </w:t>
            </w:r>
            <w:proofErr w:type="spellStart"/>
            <w:r>
              <w:rPr>
                <w:rFonts w:ascii="Arial" w:eastAsia="Times New Roman" w:hAnsi="Arial" w:cs="Arial"/>
              </w:rPr>
              <w:t>fotopolimerizável</w:t>
            </w:r>
            <w:proofErr w:type="spellEnd"/>
            <w:r>
              <w:rPr>
                <w:rFonts w:ascii="Arial" w:eastAsia="Times New Roman" w:hAnsi="Arial" w:cs="Arial"/>
              </w:rPr>
              <w:t xml:space="preserve">, Efeito camaleão que mimetiza a cor do substrato. Com </w:t>
            </w:r>
            <w:proofErr w:type="spellStart"/>
            <w:r>
              <w:rPr>
                <w:rFonts w:ascii="Arial" w:eastAsia="Times New Roman" w:hAnsi="Arial" w:cs="Arial"/>
              </w:rPr>
              <w:t>Canforoquinona</w:t>
            </w:r>
            <w:proofErr w:type="spellEnd"/>
            <w:r>
              <w:rPr>
                <w:rFonts w:ascii="Arial" w:eastAsia="Times New Roman" w:hAnsi="Arial" w:cs="Arial"/>
              </w:rPr>
              <w:t xml:space="preserve"> como </w:t>
            </w:r>
            <w:proofErr w:type="spellStart"/>
            <w:r>
              <w:rPr>
                <w:rFonts w:ascii="Arial" w:eastAsia="Times New Roman" w:hAnsi="Arial" w:cs="Arial"/>
              </w:rPr>
              <w:t>fotoiniciador</w:t>
            </w:r>
            <w:proofErr w:type="spellEnd"/>
            <w:r>
              <w:rPr>
                <w:rFonts w:ascii="Arial" w:eastAsia="Times New Roman" w:hAnsi="Arial" w:cs="Arial"/>
              </w:rPr>
              <w:t>, com, no mínimo, 80% de carga em peso e contração de polimerização &lt; 2%. Partículas de carga de Zircônia (</w:t>
            </w:r>
            <w:proofErr w:type="spellStart"/>
            <w:r>
              <w:rPr>
                <w:rFonts w:ascii="Arial" w:eastAsia="Times New Roman" w:hAnsi="Arial" w:cs="Arial"/>
              </w:rPr>
              <w:t>max</w:t>
            </w:r>
            <w:proofErr w:type="spellEnd"/>
            <w:r>
              <w:rPr>
                <w:rFonts w:ascii="Arial" w:eastAsia="Times New Roman" w:hAnsi="Arial" w:cs="Arial"/>
              </w:rPr>
              <w:t xml:space="preserve"> 5 </w:t>
            </w:r>
            <w:proofErr w:type="spellStart"/>
            <w:r>
              <w:rPr>
                <w:rFonts w:ascii="Arial" w:eastAsia="Times New Roman" w:hAnsi="Arial" w:cs="Arial"/>
              </w:rPr>
              <w:t>nm</w:t>
            </w:r>
            <w:proofErr w:type="spellEnd"/>
            <w:r>
              <w:rPr>
                <w:rFonts w:ascii="Arial" w:eastAsia="Times New Roman" w:hAnsi="Arial" w:cs="Arial"/>
              </w:rPr>
              <w:t xml:space="preserve">) e sílica </w:t>
            </w:r>
            <w:proofErr w:type="gramStart"/>
            <w:r>
              <w:rPr>
                <w:rFonts w:ascii="Arial" w:eastAsia="Times New Roman" w:hAnsi="Arial" w:cs="Arial"/>
              </w:rPr>
              <w:t>coloidal,(</w:t>
            </w:r>
            <w:proofErr w:type="gram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max</w:t>
            </w:r>
            <w:proofErr w:type="spellEnd"/>
            <w:r>
              <w:rPr>
                <w:rFonts w:ascii="Arial" w:eastAsia="Times New Roman" w:hAnsi="Arial" w:cs="Arial"/>
              </w:rPr>
              <w:t xml:space="preserve"> 20nm), com formato esférico (melhor escultura e manipulação); Deve apresentar em sua composição BIS-GMA, BIS-EMA e TEG-DMA .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COR A1E</w:t>
            </w:r>
            <w:r>
              <w:rPr>
                <w:rFonts w:ascii="Arial" w:eastAsia="Times New Roman" w:hAnsi="Arial" w:cs="Arial"/>
                <w:b/>
                <w:bCs/>
              </w:rPr>
              <w:br/>
              <w:t>Marca de Referência: Harmonize/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Kerr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ou de similar composição e qualidade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SERINGA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27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22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Resina composta NANOHÍBRIDA UNIVERSAL, </w:t>
            </w:r>
            <w:proofErr w:type="spellStart"/>
            <w:r>
              <w:rPr>
                <w:rFonts w:ascii="Arial" w:eastAsia="Times New Roman" w:hAnsi="Arial" w:cs="Arial"/>
              </w:rPr>
              <w:t>fotopolimerizável</w:t>
            </w:r>
            <w:proofErr w:type="spellEnd"/>
            <w:r>
              <w:rPr>
                <w:rFonts w:ascii="Arial" w:eastAsia="Times New Roman" w:hAnsi="Arial" w:cs="Arial"/>
              </w:rPr>
              <w:t xml:space="preserve">, Efeito camaleão que mimetiza a cor do substrato. Com </w:t>
            </w:r>
            <w:proofErr w:type="spellStart"/>
            <w:r>
              <w:rPr>
                <w:rFonts w:ascii="Arial" w:eastAsia="Times New Roman" w:hAnsi="Arial" w:cs="Arial"/>
              </w:rPr>
              <w:t>Canforoquinona</w:t>
            </w:r>
            <w:proofErr w:type="spellEnd"/>
            <w:r>
              <w:rPr>
                <w:rFonts w:ascii="Arial" w:eastAsia="Times New Roman" w:hAnsi="Arial" w:cs="Arial"/>
              </w:rPr>
              <w:t xml:space="preserve"> como </w:t>
            </w:r>
            <w:proofErr w:type="spellStart"/>
            <w:r>
              <w:rPr>
                <w:rFonts w:ascii="Arial" w:eastAsia="Times New Roman" w:hAnsi="Arial" w:cs="Arial"/>
              </w:rPr>
              <w:t>fotoiniciador</w:t>
            </w:r>
            <w:proofErr w:type="spellEnd"/>
            <w:r>
              <w:rPr>
                <w:rFonts w:ascii="Arial" w:eastAsia="Times New Roman" w:hAnsi="Arial" w:cs="Arial"/>
              </w:rPr>
              <w:t>, com, no mínimo, 80% de carga em peso e contração de polimerização &lt; 2%. Partículas de carga de Zircônia (</w:t>
            </w:r>
            <w:proofErr w:type="spellStart"/>
            <w:r>
              <w:rPr>
                <w:rFonts w:ascii="Arial" w:eastAsia="Times New Roman" w:hAnsi="Arial" w:cs="Arial"/>
              </w:rPr>
              <w:t>max</w:t>
            </w:r>
            <w:proofErr w:type="spellEnd"/>
            <w:r>
              <w:rPr>
                <w:rFonts w:ascii="Arial" w:eastAsia="Times New Roman" w:hAnsi="Arial" w:cs="Arial"/>
              </w:rPr>
              <w:t xml:space="preserve"> 5 </w:t>
            </w:r>
            <w:proofErr w:type="spellStart"/>
            <w:r>
              <w:rPr>
                <w:rFonts w:ascii="Arial" w:eastAsia="Times New Roman" w:hAnsi="Arial" w:cs="Arial"/>
              </w:rPr>
              <w:t>nm</w:t>
            </w:r>
            <w:proofErr w:type="spellEnd"/>
            <w:r>
              <w:rPr>
                <w:rFonts w:ascii="Arial" w:eastAsia="Times New Roman" w:hAnsi="Arial" w:cs="Arial"/>
              </w:rPr>
              <w:t xml:space="preserve">) e sílica </w:t>
            </w:r>
            <w:proofErr w:type="gramStart"/>
            <w:r>
              <w:rPr>
                <w:rFonts w:ascii="Arial" w:eastAsia="Times New Roman" w:hAnsi="Arial" w:cs="Arial"/>
              </w:rPr>
              <w:t>coloidal,(</w:t>
            </w:r>
            <w:proofErr w:type="gram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max</w:t>
            </w:r>
            <w:proofErr w:type="spellEnd"/>
            <w:r>
              <w:rPr>
                <w:rFonts w:ascii="Arial" w:eastAsia="Times New Roman" w:hAnsi="Arial" w:cs="Arial"/>
              </w:rPr>
              <w:t xml:space="preserve"> 20nm), com formato esférico (melhor escultura e manipulação); Deve apresentar em sua composição BIS-GMA, BIS-EMA e TEG-DMA. </w:t>
            </w:r>
            <w:r>
              <w:rPr>
                <w:rFonts w:ascii="Arial" w:eastAsia="Times New Roman" w:hAnsi="Arial" w:cs="Arial"/>
                <w:b/>
                <w:bCs/>
              </w:rPr>
              <w:t>COR A2E. Marca de Referência: Harmonize/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Kerr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ou de similar composição e qualidade.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SERINGA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27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23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Resina composta NANOHÍBRIDA UNIVERSAL, </w:t>
            </w:r>
            <w:proofErr w:type="spellStart"/>
            <w:r>
              <w:rPr>
                <w:rFonts w:ascii="Arial" w:eastAsia="Times New Roman" w:hAnsi="Arial" w:cs="Arial"/>
              </w:rPr>
              <w:t>fotopolimerizável</w:t>
            </w:r>
            <w:proofErr w:type="spellEnd"/>
            <w:r>
              <w:rPr>
                <w:rFonts w:ascii="Arial" w:eastAsia="Times New Roman" w:hAnsi="Arial" w:cs="Arial"/>
              </w:rPr>
              <w:t xml:space="preserve">, Efeito camaleão que mimetiza a cor do substrato. Com </w:t>
            </w:r>
            <w:proofErr w:type="spellStart"/>
            <w:r>
              <w:rPr>
                <w:rFonts w:ascii="Arial" w:eastAsia="Times New Roman" w:hAnsi="Arial" w:cs="Arial"/>
              </w:rPr>
              <w:t>Canforoquinona</w:t>
            </w:r>
            <w:proofErr w:type="spellEnd"/>
            <w:r>
              <w:rPr>
                <w:rFonts w:ascii="Arial" w:eastAsia="Times New Roman" w:hAnsi="Arial" w:cs="Arial"/>
              </w:rPr>
              <w:t xml:space="preserve"> como </w:t>
            </w:r>
            <w:proofErr w:type="spellStart"/>
            <w:r>
              <w:rPr>
                <w:rFonts w:ascii="Arial" w:eastAsia="Times New Roman" w:hAnsi="Arial" w:cs="Arial"/>
              </w:rPr>
              <w:t>fotoiniciador</w:t>
            </w:r>
            <w:proofErr w:type="spellEnd"/>
            <w:r>
              <w:rPr>
                <w:rFonts w:ascii="Arial" w:eastAsia="Times New Roman" w:hAnsi="Arial" w:cs="Arial"/>
              </w:rPr>
              <w:t>, com, no mínimo, 80% de carga em peso e contração de polimerização &lt; 2%. Partículas de carga de Zircônia (</w:t>
            </w:r>
            <w:proofErr w:type="spellStart"/>
            <w:r>
              <w:rPr>
                <w:rFonts w:ascii="Arial" w:eastAsia="Times New Roman" w:hAnsi="Arial" w:cs="Arial"/>
              </w:rPr>
              <w:t>max</w:t>
            </w:r>
            <w:proofErr w:type="spellEnd"/>
            <w:r>
              <w:rPr>
                <w:rFonts w:ascii="Arial" w:eastAsia="Times New Roman" w:hAnsi="Arial" w:cs="Arial"/>
              </w:rPr>
              <w:t xml:space="preserve"> 5 </w:t>
            </w:r>
            <w:proofErr w:type="spellStart"/>
            <w:r>
              <w:rPr>
                <w:rFonts w:ascii="Arial" w:eastAsia="Times New Roman" w:hAnsi="Arial" w:cs="Arial"/>
              </w:rPr>
              <w:t>nm</w:t>
            </w:r>
            <w:proofErr w:type="spellEnd"/>
            <w:r>
              <w:rPr>
                <w:rFonts w:ascii="Arial" w:eastAsia="Times New Roman" w:hAnsi="Arial" w:cs="Arial"/>
              </w:rPr>
              <w:t xml:space="preserve">) e sílica </w:t>
            </w:r>
            <w:proofErr w:type="gramStart"/>
            <w:r>
              <w:rPr>
                <w:rFonts w:ascii="Arial" w:eastAsia="Times New Roman" w:hAnsi="Arial" w:cs="Arial"/>
              </w:rPr>
              <w:t>coloidal,(</w:t>
            </w:r>
            <w:proofErr w:type="gram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max</w:t>
            </w:r>
            <w:proofErr w:type="spellEnd"/>
            <w:r>
              <w:rPr>
                <w:rFonts w:ascii="Arial" w:eastAsia="Times New Roman" w:hAnsi="Arial" w:cs="Arial"/>
              </w:rPr>
              <w:t xml:space="preserve"> 20nm), com formato esférico (melhor escultura e manipulação); Deve apresentar em sua composição BIS-GMA, BIS-EMA e TEG-DMA , </w:t>
            </w:r>
            <w:r>
              <w:rPr>
                <w:rFonts w:ascii="Arial" w:eastAsia="Times New Roman" w:hAnsi="Arial" w:cs="Arial"/>
                <w:b/>
                <w:bCs/>
              </w:rPr>
              <w:t>COR A3E. Marca de Referência: Harmonize/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Kerr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ou de similar composição e qualidade.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SERINGA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27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24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Resina composta NANOHÍBRIDA UNIVERSAL, </w:t>
            </w:r>
            <w:proofErr w:type="spellStart"/>
            <w:r>
              <w:rPr>
                <w:rFonts w:ascii="Arial" w:eastAsia="Times New Roman" w:hAnsi="Arial" w:cs="Arial"/>
              </w:rPr>
              <w:t>fotopolimerizável</w:t>
            </w:r>
            <w:proofErr w:type="spellEnd"/>
            <w:r>
              <w:rPr>
                <w:rFonts w:ascii="Arial" w:eastAsia="Times New Roman" w:hAnsi="Arial" w:cs="Arial"/>
              </w:rPr>
              <w:t xml:space="preserve">, Efeito camaleão que mimetiza a cor do substrato. Com </w:t>
            </w:r>
            <w:proofErr w:type="spellStart"/>
            <w:r>
              <w:rPr>
                <w:rFonts w:ascii="Arial" w:eastAsia="Times New Roman" w:hAnsi="Arial" w:cs="Arial"/>
              </w:rPr>
              <w:t>Canforoquinona</w:t>
            </w:r>
            <w:proofErr w:type="spellEnd"/>
            <w:r>
              <w:rPr>
                <w:rFonts w:ascii="Arial" w:eastAsia="Times New Roman" w:hAnsi="Arial" w:cs="Arial"/>
              </w:rPr>
              <w:t xml:space="preserve"> como </w:t>
            </w:r>
            <w:proofErr w:type="spellStart"/>
            <w:r>
              <w:rPr>
                <w:rFonts w:ascii="Arial" w:eastAsia="Times New Roman" w:hAnsi="Arial" w:cs="Arial"/>
              </w:rPr>
              <w:t>fotoiniciador</w:t>
            </w:r>
            <w:proofErr w:type="spellEnd"/>
            <w:r>
              <w:rPr>
                <w:rFonts w:ascii="Arial" w:eastAsia="Times New Roman" w:hAnsi="Arial" w:cs="Arial"/>
              </w:rPr>
              <w:t>, com, no mínimo, 80% de carga em peso e contração de polimerização &lt; 2%. Partículas de carga de Zircônia (</w:t>
            </w:r>
            <w:proofErr w:type="spellStart"/>
            <w:r>
              <w:rPr>
                <w:rFonts w:ascii="Arial" w:eastAsia="Times New Roman" w:hAnsi="Arial" w:cs="Arial"/>
              </w:rPr>
              <w:t>max</w:t>
            </w:r>
            <w:proofErr w:type="spellEnd"/>
            <w:r>
              <w:rPr>
                <w:rFonts w:ascii="Arial" w:eastAsia="Times New Roman" w:hAnsi="Arial" w:cs="Arial"/>
              </w:rPr>
              <w:t xml:space="preserve"> 5 </w:t>
            </w:r>
            <w:proofErr w:type="spellStart"/>
            <w:r>
              <w:rPr>
                <w:rFonts w:ascii="Arial" w:eastAsia="Times New Roman" w:hAnsi="Arial" w:cs="Arial"/>
              </w:rPr>
              <w:t>nm</w:t>
            </w:r>
            <w:proofErr w:type="spellEnd"/>
            <w:r>
              <w:rPr>
                <w:rFonts w:ascii="Arial" w:eastAsia="Times New Roman" w:hAnsi="Arial" w:cs="Arial"/>
              </w:rPr>
              <w:t xml:space="preserve">) e sílica </w:t>
            </w:r>
            <w:proofErr w:type="gramStart"/>
            <w:r>
              <w:rPr>
                <w:rFonts w:ascii="Arial" w:eastAsia="Times New Roman" w:hAnsi="Arial" w:cs="Arial"/>
              </w:rPr>
              <w:t>coloidal,(</w:t>
            </w:r>
            <w:proofErr w:type="gram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max</w:t>
            </w:r>
            <w:proofErr w:type="spellEnd"/>
            <w:r>
              <w:rPr>
                <w:rFonts w:ascii="Arial" w:eastAsia="Times New Roman" w:hAnsi="Arial" w:cs="Arial"/>
              </w:rPr>
              <w:t xml:space="preserve"> 20nm), com formato esférico (melhor escultura e manipulação); Deve apresentar em sua composição BIS-GMA, BIS-EMA e TEG-DMA . </w:t>
            </w:r>
            <w:r>
              <w:rPr>
                <w:rFonts w:ascii="Arial" w:eastAsia="Times New Roman" w:hAnsi="Arial" w:cs="Arial"/>
                <w:b/>
                <w:bCs/>
              </w:rPr>
              <w:t>COR TC INCISAL. Marca de Referência: Harmonize/</w:t>
            </w:r>
            <w:proofErr w:type="spellStart"/>
            <w:r>
              <w:rPr>
                <w:rFonts w:ascii="Arial" w:eastAsia="Times New Roman" w:hAnsi="Arial" w:cs="Arial"/>
                <w:b/>
                <w:bCs/>
              </w:rPr>
              <w:t>Kerr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 xml:space="preserve"> ou de similar composição e qualidade.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SERINGA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89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Resina composta </w:t>
            </w:r>
            <w:proofErr w:type="spellStart"/>
            <w:r>
              <w:rPr>
                <w:rFonts w:ascii="Arial" w:eastAsia="Times New Roman" w:hAnsi="Arial" w:cs="Arial"/>
              </w:rPr>
              <w:t>fotopolimerizável</w:t>
            </w:r>
            <w:proofErr w:type="spellEnd"/>
            <w:r>
              <w:rPr>
                <w:rFonts w:ascii="Arial" w:eastAsia="Times New Roman" w:hAnsi="Arial" w:cs="Arial"/>
              </w:rPr>
              <w:t xml:space="preserve">, 100% NANOPARTICULADA, cuja base é de zircônia e </w:t>
            </w:r>
            <w:proofErr w:type="spellStart"/>
            <w:proofErr w:type="gramStart"/>
            <w:r>
              <w:rPr>
                <w:rFonts w:ascii="Arial" w:eastAsia="Times New Roman" w:hAnsi="Arial" w:cs="Arial"/>
              </w:rPr>
              <w:t>sílica,com</w:t>
            </w:r>
            <w:proofErr w:type="spellEnd"/>
            <w:proofErr w:type="gramEnd"/>
            <w:r>
              <w:rPr>
                <w:rFonts w:ascii="Arial" w:eastAsia="Times New Roman" w:hAnsi="Arial" w:cs="Arial"/>
              </w:rPr>
              <w:t xml:space="preserve"> TODAS as partículas com tamanho inferior a 100 nanômetros. Matriz orgânica de BIS-GMA, UDMA, TEGDMA, PEGDMA e BIS-EMA. Disponível em opacidades de Corpo (</w:t>
            </w:r>
            <w:proofErr w:type="spellStart"/>
            <w:r>
              <w:rPr>
                <w:rFonts w:ascii="Arial" w:eastAsia="Times New Roman" w:hAnsi="Arial" w:cs="Arial"/>
              </w:rPr>
              <w:t>Body</w:t>
            </w:r>
            <w:proofErr w:type="spellEnd"/>
            <w:r>
              <w:rPr>
                <w:rFonts w:ascii="Arial" w:eastAsia="Times New Roman" w:hAnsi="Arial" w:cs="Arial"/>
              </w:rPr>
              <w:t xml:space="preserve">) B </w:t>
            </w:r>
            <w:proofErr w:type="gramStart"/>
            <w:r>
              <w:rPr>
                <w:rFonts w:ascii="Arial" w:eastAsia="Times New Roman" w:hAnsi="Arial" w:cs="Arial"/>
              </w:rPr>
              <w:t>( Corpo</w:t>
            </w:r>
            <w:proofErr w:type="gramEnd"/>
            <w:r>
              <w:rPr>
                <w:rFonts w:ascii="Arial" w:eastAsia="Times New Roman" w:hAnsi="Arial" w:cs="Arial"/>
              </w:rPr>
              <w:t xml:space="preserve">) e D ( Dentina). </w:t>
            </w:r>
            <w:r>
              <w:rPr>
                <w:rFonts w:ascii="Arial" w:eastAsia="Times New Roman" w:hAnsi="Arial" w:cs="Arial"/>
                <w:b/>
                <w:bCs/>
              </w:rPr>
              <w:t>Cor A2B. Marca de Referência Z350 XT ou de similar qualidade.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SERINGA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63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26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Resina composta </w:t>
            </w:r>
            <w:proofErr w:type="spellStart"/>
            <w:r>
              <w:rPr>
                <w:rFonts w:ascii="Arial" w:eastAsia="Times New Roman" w:hAnsi="Arial" w:cs="Arial"/>
              </w:rPr>
              <w:t>fotopolimerizável</w:t>
            </w:r>
            <w:proofErr w:type="spellEnd"/>
            <w:r>
              <w:rPr>
                <w:rFonts w:ascii="Arial" w:eastAsia="Times New Roman" w:hAnsi="Arial" w:cs="Arial"/>
              </w:rPr>
              <w:t xml:space="preserve">, 100% NANOPARTICULADA, cuja base é de zircônia e </w:t>
            </w:r>
            <w:proofErr w:type="spellStart"/>
            <w:proofErr w:type="gramStart"/>
            <w:r>
              <w:rPr>
                <w:rFonts w:ascii="Arial" w:eastAsia="Times New Roman" w:hAnsi="Arial" w:cs="Arial"/>
              </w:rPr>
              <w:t>sílica,com</w:t>
            </w:r>
            <w:proofErr w:type="spellEnd"/>
            <w:proofErr w:type="gramEnd"/>
            <w:r>
              <w:rPr>
                <w:rFonts w:ascii="Arial" w:eastAsia="Times New Roman" w:hAnsi="Arial" w:cs="Arial"/>
              </w:rPr>
              <w:t xml:space="preserve"> TODAS as partículas com tamanho inferior a 100 nanômetros. Matriz orgânica de BIS-GMA, UDMA, TEGDMA, PEGDMA e BIS-EMA. Disponível em opacidades de Corpo (</w:t>
            </w:r>
            <w:proofErr w:type="spellStart"/>
            <w:r>
              <w:rPr>
                <w:rFonts w:ascii="Arial" w:eastAsia="Times New Roman" w:hAnsi="Arial" w:cs="Arial"/>
              </w:rPr>
              <w:t>Body</w:t>
            </w:r>
            <w:proofErr w:type="spellEnd"/>
            <w:r>
              <w:rPr>
                <w:rFonts w:ascii="Arial" w:eastAsia="Times New Roman" w:hAnsi="Arial" w:cs="Arial"/>
              </w:rPr>
              <w:t xml:space="preserve">) B </w:t>
            </w:r>
            <w:proofErr w:type="gramStart"/>
            <w:r>
              <w:rPr>
                <w:rFonts w:ascii="Arial" w:eastAsia="Times New Roman" w:hAnsi="Arial" w:cs="Arial"/>
              </w:rPr>
              <w:t>( Corpo</w:t>
            </w:r>
            <w:proofErr w:type="gramEnd"/>
            <w:r>
              <w:rPr>
                <w:rFonts w:ascii="Arial" w:eastAsia="Times New Roman" w:hAnsi="Arial" w:cs="Arial"/>
              </w:rPr>
              <w:t xml:space="preserve">) e D ( Dentina). </w:t>
            </w:r>
            <w:r>
              <w:rPr>
                <w:rFonts w:ascii="Arial" w:eastAsia="Times New Roman" w:hAnsi="Arial" w:cs="Arial"/>
                <w:b/>
                <w:bCs/>
              </w:rPr>
              <w:t>Cor A3B. Marca de Referência Z350 XT ou de similar qualidade.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SERINGA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69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27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Resina composta </w:t>
            </w:r>
            <w:proofErr w:type="spellStart"/>
            <w:r>
              <w:rPr>
                <w:rFonts w:ascii="Arial" w:eastAsia="Times New Roman" w:hAnsi="Arial" w:cs="Arial"/>
              </w:rPr>
              <w:t>fotopolimerizável</w:t>
            </w:r>
            <w:proofErr w:type="spellEnd"/>
            <w:r>
              <w:rPr>
                <w:rFonts w:ascii="Arial" w:eastAsia="Times New Roman" w:hAnsi="Arial" w:cs="Arial"/>
              </w:rPr>
              <w:t xml:space="preserve">, 100% NANOPARTICULADA, cuja base é de zircônia e </w:t>
            </w:r>
            <w:proofErr w:type="spellStart"/>
            <w:proofErr w:type="gramStart"/>
            <w:r>
              <w:rPr>
                <w:rFonts w:ascii="Arial" w:eastAsia="Times New Roman" w:hAnsi="Arial" w:cs="Arial"/>
              </w:rPr>
              <w:t>sílica,com</w:t>
            </w:r>
            <w:proofErr w:type="spellEnd"/>
            <w:proofErr w:type="gramEnd"/>
            <w:r>
              <w:rPr>
                <w:rFonts w:ascii="Arial" w:eastAsia="Times New Roman" w:hAnsi="Arial" w:cs="Arial"/>
              </w:rPr>
              <w:t xml:space="preserve"> TODAS as partículas com tamanho inferior a 100 nanômetros. Matriz orgânica de BIS-GMA, UDMA, TEGDMA, PEGDMA e BIS-EMA. Disponível em opacidades de Corpo (</w:t>
            </w:r>
            <w:proofErr w:type="spellStart"/>
            <w:r>
              <w:rPr>
                <w:rFonts w:ascii="Arial" w:eastAsia="Times New Roman" w:hAnsi="Arial" w:cs="Arial"/>
              </w:rPr>
              <w:t>Body</w:t>
            </w:r>
            <w:proofErr w:type="spellEnd"/>
            <w:r>
              <w:rPr>
                <w:rFonts w:ascii="Arial" w:eastAsia="Times New Roman" w:hAnsi="Arial" w:cs="Arial"/>
              </w:rPr>
              <w:t xml:space="preserve">) B </w:t>
            </w:r>
            <w:proofErr w:type="gramStart"/>
            <w:r>
              <w:rPr>
                <w:rFonts w:ascii="Arial" w:eastAsia="Times New Roman" w:hAnsi="Arial" w:cs="Arial"/>
              </w:rPr>
              <w:t>( Corpo</w:t>
            </w:r>
            <w:proofErr w:type="gramEnd"/>
            <w:r>
              <w:rPr>
                <w:rFonts w:ascii="Arial" w:eastAsia="Times New Roman" w:hAnsi="Arial" w:cs="Arial"/>
              </w:rPr>
              <w:t xml:space="preserve">) e D ( Dentina). </w:t>
            </w:r>
            <w:r>
              <w:rPr>
                <w:rFonts w:ascii="Arial" w:eastAsia="Times New Roman" w:hAnsi="Arial" w:cs="Arial"/>
                <w:b/>
                <w:bCs/>
              </w:rPr>
              <w:t>Cor A3,5 B. Marca de Referência Z350 XT ou de similar qualidade.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SERINGA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83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28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Resina composta </w:t>
            </w:r>
            <w:proofErr w:type="spellStart"/>
            <w:r>
              <w:rPr>
                <w:rFonts w:ascii="Arial" w:eastAsia="Times New Roman" w:hAnsi="Arial" w:cs="Arial"/>
              </w:rPr>
              <w:t>fotopolimerizável</w:t>
            </w:r>
            <w:proofErr w:type="spellEnd"/>
            <w:r>
              <w:rPr>
                <w:rFonts w:ascii="Arial" w:eastAsia="Times New Roman" w:hAnsi="Arial" w:cs="Arial"/>
              </w:rPr>
              <w:t xml:space="preserve">, 100% NANOPARTICULADA, cuja base é de zircônia e </w:t>
            </w:r>
            <w:proofErr w:type="spellStart"/>
            <w:proofErr w:type="gramStart"/>
            <w:r>
              <w:rPr>
                <w:rFonts w:ascii="Arial" w:eastAsia="Times New Roman" w:hAnsi="Arial" w:cs="Arial"/>
              </w:rPr>
              <w:t>sílica,com</w:t>
            </w:r>
            <w:proofErr w:type="spellEnd"/>
            <w:proofErr w:type="gramEnd"/>
            <w:r>
              <w:rPr>
                <w:rFonts w:ascii="Arial" w:eastAsia="Times New Roman" w:hAnsi="Arial" w:cs="Arial"/>
              </w:rPr>
              <w:t xml:space="preserve"> TODAS as partículas com tamanho inferior a 100 nanômetros. Matriz orgânica de BIS-GMA, UDMA, TEGDMA, PEGDMA e BIS-EMA. Disponível em opacidades de Corpo (</w:t>
            </w:r>
            <w:proofErr w:type="spellStart"/>
            <w:r>
              <w:rPr>
                <w:rFonts w:ascii="Arial" w:eastAsia="Times New Roman" w:hAnsi="Arial" w:cs="Arial"/>
              </w:rPr>
              <w:t>Body</w:t>
            </w:r>
            <w:proofErr w:type="spellEnd"/>
            <w:r>
              <w:rPr>
                <w:rFonts w:ascii="Arial" w:eastAsia="Times New Roman" w:hAnsi="Arial" w:cs="Arial"/>
              </w:rPr>
              <w:t xml:space="preserve">) B </w:t>
            </w:r>
            <w:proofErr w:type="gramStart"/>
            <w:r>
              <w:rPr>
                <w:rFonts w:ascii="Arial" w:eastAsia="Times New Roman" w:hAnsi="Arial" w:cs="Arial"/>
              </w:rPr>
              <w:t>( Corpo</w:t>
            </w:r>
            <w:proofErr w:type="gramEnd"/>
            <w:r>
              <w:rPr>
                <w:rFonts w:ascii="Arial" w:eastAsia="Times New Roman" w:hAnsi="Arial" w:cs="Arial"/>
              </w:rPr>
              <w:t xml:space="preserve">) e D ( Dentina). </w:t>
            </w:r>
            <w:r>
              <w:rPr>
                <w:rFonts w:ascii="Arial" w:eastAsia="Times New Roman" w:hAnsi="Arial" w:cs="Arial"/>
                <w:b/>
                <w:bCs/>
              </w:rPr>
              <w:t>Cor A4B. Marca de Referência Z350 XT ou de similar qualidade.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SERINGA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04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29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Resina </w:t>
            </w:r>
            <w:proofErr w:type="spellStart"/>
            <w:r>
              <w:rPr>
                <w:rFonts w:ascii="Arial" w:eastAsia="Times New Roman" w:hAnsi="Arial" w:cs="Arial"/>
              </w:rPr>
              <w:t>Bisacrílica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eastAsia="Times New Roman" w:hAnsi="Arial" w:cs="Arial"/>
              </w:rPr>
              <w:t>nanoparticulada</w:t>
            </w:r>
            <w:proofErr w:type="spellEnd"/>
            <w:r>
              <w:rPr>
                <w:rFonts w:ascii="Arial" w:eastAsia="Times New Roman" w:hAnsi="Arial" w:cs="Arial"/>
              </w:rPr>
              <w:t xml:space="preserve"> ,</w:t>
            </w:r>
            <w:proofErr w:type="gramEnd"/>
            <w:r>
              <w:rPr>
                <w:rFonts w:ascii="Arial" w:eastAsia="Times New Roman" w:hAnsi="Arial" w:cs="Arial"/>
              </w:rPr>
              <w:t xml:space="preserve"> cor A3 ( embalagem contendo 1 cartucho (67g) e , no mínimo, 16 pontas misturadoras). Referência: </w:t>
            </w:r>
            <w:proofErr w:type="spellStart"/>
            <w:r>
              <w:rPr>
                <w:rFonts w:ascii="Arial" w:eastAsia="Times New Roman" w:hAnsi="Arial" w:cs="Arial"/>
              </w:rPr>
              <w:t>Voco</w:t>
            </w:r>
            <w:proofErr w:type="spellEnd"/>
            <w:r>
              <w:rPr>
                <w:rFonts w:ascii="Arial" w:eastAsia="Times New Roman" w:hAnsi="Arial" w:cs="Arial"/>
              </w:rPr>
              <w:t>, 3M ou similar)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48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Silano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</w:rPr>
              <w:t>( Agente</w:t>
            </w:r>
            <w:proofErr w:type="gramEnd"/>
            <w:r>
              <w:rPr>
                <w:rFonts w:ascii="Arial" w:eastAsia="Times New Roman" w:hAnsi="Arial" w:cs="Arial"/>
              </w:rPr>
              <w:t xml:space="preserve"> de união) apresentado na forma de Primer e Ativador, para obtenção de adesão </w:t>
            </w:r>
            <w:proofErr w:type="spellStart"/>
            <w:r>
              <w:rPr>
                <w:rFonts w:ascii="Arial" w:eastAsia="Times New Roman" w:hAnsi="Arial" w:cs="Arial"/>
              </w:rPr>
              <w:t>quimica</w:t>
            </w:r>
            <w:proofErr w:type="spellEnd"/>
            <w:r>
              <w:rPr>
                <w:rFonts w:ascii="Arial" w:eastAsia="Times New Roman" w:hAnsi="Arial" w:cs="Arial"/>
              </w:rPr>
              <w:t xml:space="preserve"> mais favorável entre cerâmicas de silicato, zircônias ou de óxido de alumínio e compósitos (cimentos </w:t>
            </w:r>
            <w:proofErr w:type="spellStart"/>
            <w:r>
              <w:rPr>
                <w:rFonts w:ascii="Arial" w:eastAsia="Times New Roman" w:hAnsi="Arial" w:cs="Arial"/>
              </w:rPr>
              <w:t>resinos</w:t>
            </w:r>
            <w:proofErr w:type="spellEnd"/>
            <w:r>
              <w:rPr>
                <w:rFonts w:ascii="Arial" w:eastAsia="Times New Roman" w:hAnsi="Arial" w:cs="Arial"/>
              </w:rPr>
              <w:t xml:space="preserve"> e resinas compostas. Composição: </w:t>
            </w:r>
            <w:proofErr w:type="spellStart"/>
            <w:r>
              <w:rPr>
                <w:rFonts w:ascii="Arial" w:eastAsia="Times New Roman" w:hAnsi="Arial" w:cs="Arial"/>
              </w:rPr>
              <w:t>Silano</w:t>
            </w:r>
            <w:proofErr w:type="spellEnd"/>
            <w:r>
              <w:rPr>
                <w:rFonts w:ascii="Arial" w:eastAsia="Times New Roman" w:hAnsi="Arial" w:cs="Arial"/>
              </w:rPr>
              <w:t xml:space="preserve">, Etanol, Ácido acético. Embalagem com 1 frasco de </w:t>
            </w:r>
            <w:proofErr w:type="spellStart"/>
            <w:r>
              <w:rPr>
                <w:rFonts w:ascii="Arial" w:eastAsia="Times New Roman" w:hAnsi="Arial" w:cs="Arial"/>
              </w:rPr>
              <w:t>Silano</w:t>
            </w:r>
            <w:proofErr w:type="spellEnd"/>
            <w:r>
              <w:rPr>
                <w:rFonts w:ascii="Arial" w:eastAsia="Times New Roman" w:hAnsi="Arial" w:cs="Arial"/>
              </w:rPr>
              <w:t xml:space="preserve"> Primer 5ml e 1 frasco de </w:t>
            </w:r>
            <w:proofErr w:type="spellStart"/>
            <w:r>
              <w:rPr>
                <w:rFonts w:ascii="Arial" w:eastAsia="Times New Roman" w:hAnsi="Arial" w:cs="Arial"/>
              </w:rPr>
              <w:t>Silano</w:t>
            </w:r>
            <w:proofErr w:type="spellEnd"/>
            <w:r>
              <w:rPr>
                <w:rFonts w:ascii="Arial" w:eastAsia="Times New Roman" w:hAnsi="Arial" w:cs="Arial"/>
              </w:rPr>
              <w:t xml:space="preserve"> Ativador 5ml.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35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Fita de contenção e reforço com trama à base de polietileno de alta </w:t>
            </w:r>
            <w:proofErr w:type="gramStart"/>
            <w:r>
              <w:rPr>
                <w:rFonts w:ascii="Arial" w:eastAsia="Times New Roman" w:hAnsi="Arial" w:cs="Arial"/>
              </w:rPr>
              <w:t>resistência,</w:t>
            </w:r>
            <w:r>
              <w:rPr>
                <w:rFonts w:ascii="Arial" w:eastAsia="Times New Roman" w:hAnsi="Arial" w:cs="Arial"/>
              </w:rPr>
              <w:br/>
              <w:t>  Estético</w:t>
            </w:r>
            <w:proofErr w:type="gramEnd"/>
            <w:r>
              <w:rPr>
                <w:rFonts w:ascii="Arial" w:eastAsia="Times New Roman" w:hAnsi="Arial" w:cs="Arial"/>
              </w:rPr>
              <w:t xml:space="preserve"> e sem memória molecular. Não desfia. Uso clínico e laboratorial. Embalagem com1 fita de 22cm com espessura de 3mm. Referência: </w:t>
            </w:r>
            <w:proofErr w:type="spellStart"/>
            <w:r>
              <w:rPr>
                <w:rFonts w:ascii="Arial" w:eastAsia="Times New Roman" w:hAnsi="Arial" w:cs="Arial"/>
              </w:rPr>
              <w:t>Ribbond</w:t>
            </w:r>
            <w:proofErr w:type="spellEnd"/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08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Aplicador para adesivo </w:t>
            </w:r>
            <w:proofErr w:type="spellStart"/>
            <w:r>
              <w:rPr>
                <w:rFonts w:ascii="Arial" w:eastAsia="Times New Roman" w:hAnsi="Arial" w:cs="Arial"/>
              </w:rPr>
              <w:t>dentinário</w:t>
            </w:r>
            <w:proofErr w:type="spellEnd"/>
            <w:r>
              <w:rPr>
                <w:rFonts w:ascii="Arial" w:eastAsia="Times New Roman" w:hAnsi="Arial" w:cs="Arial"/>
              </w:rPr>
              <w:t xml:space="preserve"> descartável, FINO. Dobrável em 90</w:t>
            </w:r>
            <w:proofErr w:type="gramStart"/>
            <w:r>
              <w:rPr>
                <w:rFonts w:ascii="Arial" w:eastAsia="Times New Roman" w:hAnsi="Arial" w:cs="Arial"/>
              </w:rPr>
              <w:t>°.Embalagem</w:t>
            </w:r>
            <w:proofErr w:type="gramEnd"/>
            <w:r>
              <w:rPr>
                <w:rFonts w:ascii="Arial" w:eastAsia="Times New Roman" w:hAnsi="Arial" w:cs="Arial"/>
              </w:rPr>
              <w:t xml:space="preserve"> contendo 100 unidades.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683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Aplicador para adesivo </w:t>
            </w:r>
            <w:proofErr w:type="spellStart"/>
            <w:r>
              <w:rPr>
                <w:rFonts w:ascii="Arial" w:eastAsia="Times New Roman" w:hAnsi="Arial" w:cs="Arial"/>
              </w:rPr>
              <w:t>dentinário</w:t>
            </w:r>
            <w:proofErr w:type="spellEnd"/>
            <w:r>
              <w:rPr>
                <w:rFonts w:ascii="Arial" w:eastAsia="Times New Roman" w:hAnsi="Arial" w:cs="Arial"/>
              </w:rPr>
              <w:t xml:space="preserve"> descartável, REGULAR. Dobrável em 90°. Embalagem contendo 100 unidades.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73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Pasta de polimento para uso geral (porcelanas, metais, esmalte e todos os tipos de resinas). Composição: </w:t>
            </w:r>
            <w:proofErr w:type="spellStart"/>
            <w:r>
              <w:rPr>
                <w:rFonts w:ascii="Arial" w:eastAsia="Times New Roman" w:hAnsi="Arial" w:cs="Arial"/>
              </w:rPr>
              <w:t>Carbowax</w:t>
            </w:r>
            <w:proofErr w:type="spellEnd"/>
            <w:r>
              <w:rPr>
                <w:rFonts w:ascii="Arial" w:eastAsia="Times New Roman" w:hAnsi="Arial" w:cs="Arial"/>
              </w:rPr>
              <w:t xml:space="preserve"> e diamante </w:t>
            </w:r>
            <w:proofErr w:type="spellStart"/>
            <w:r>
              <w:rPr>
                <w:rFonts w:ascii="Arial" w:eastAsia="Times New Roman" w:hAnsi="Arial" w:cs="Arial"/>
              </w:rPr>
              <w:t>micronizado</w:t>
            </w:r>
            <w:proofErr w:type="spellEnd"/>
            <w:r>
              <w:rPr>
                <w:rFonts w:ascii="Arial" w:eastAsia="Times New Roman" w:hAnsi="Arial" w:cs="Arial"/>
              </w:rPr>
              <w:t xml:space="preserve"> com granulação variando de 2 a 4 mi. apresentação: seringa com 4g, tipo </w:t>
            </w:r>
            <w:proofErr w:type="spellStart"/>
            <w:r>
              <w:rPr>
                <w:rFonts w:ascii="Arial" w:eastAsia="Times New Roman" w:hAnsi="Arial" w:cs="Arial"/>
              </w:rPr>
              <w:t>diamond</w:t>
            </w:r>
            <w:proofErr w:type="spellEnd"/>
            <w:r>
              <w:rPr>
                <w:rFonts w:ascii="Arial" w:eastAsia="Times New Roman" w:hAnsi="Arial" w:cs="Arial"/>
              </w:rPr>
              <w:t xml:space="preserve"> ACI e II /FGM ou </w:t>
            </w:r>
            <w:proofErr w:type="spellStart"/>
            <w:r>
              <w:rPr>
                <w:rFonts w:ascii="Arial" w:eastAsia="Times New Roman" w:hAnsi="Arial" w:cs="Arial"/>
              </w:rPr>
              <w:t>ultradent</w:t>
            </w:r>
            <w:proofErr w:type="spellEnd"/>
            <w:r>
              <w:rPr>
                <w:rFonts w:ascii="Arial" w:eastAsia="Times New Roman" w:hAnsi="Arial" w:cs="Arial"/>
              </w:rPr>
              <w:t>, ou similar.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BISNAGA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90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Fio </w:t>
            </w:r>
            <w:proofErr w:type="spellStart"/>
            <w:r>
              <w:rPr>
                <w:rFonts w:ascii="Arial" w:eastAsia="Times New Roman" w:hAnsi="Arial" w:cs="Arial"/>
              </w:rPr>
              <w:t>retrator</w:t>
            </w:r>
            <w:proofErr w:type="spellEnd"/>
            <w:r>
              <w:rPr>
                <w:rFonts w:ascii="Arial" w:eastAsia="Times New Roman" w:hAnsi="Arial" w:cs="Arial"/>
              </w:rPr>
              <w:t xml:space="preserve"> 100% algodão entrelaçado </w:t>
            </w:r>
            <w:proofErr w:type="spellStart"/>
            <w:r>
              <w:rPr>
                <w:rFonts w:ascii="Arial" w:eastAsia="Times New Roman" w:hAnsi="Arial" w:cs="Arial"/>
              </w:rPr>
              <w:t>Extra-fino</w:t>
            </w:r>
            <w:proofErr w:type="spellEnd"/>
            <w:r>
              <w:rPr>
                <w:rFonts w:ascii="Arial" w:eastAsia="Times New Roman" w:hAnsi="Arial" w:cs="Arial"/>
              </w:rPr>
              <w:t xml:space="preserve"> Nº 00. Embalagem com 1 unidade de 244cm.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69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36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Fio </w:t>
            </w:r>
            <w:proofErr w:type="spellStart"/>
            <w:r>
              <w:rPr>
                <w:rFonts w:ascii="Arial" w:eastAsia="Times New Roman" w:hAnsi="Arial" w:cs="Arial"/>
              </w:rPr>
              <w:t>retrator</w:t>
            </w:r>
            <w:proofErr w:type="spellEnd"/>
            <w:r>
              <w:rPr>
                <w:rFonts w:ascii="Arial" w:eastAsia="Times New Roman" w:hAnsi="Arial" w:cs="Arial"/>
              </w:rPr>
              <w:t xml:space="preserve"> 100% algodão entrelaçado </w:t>
            </w:r>
            <w:proofErr w:type="spellStart"/>
            <w:r>
              <w:rPr>
                <w:rFonts w:ascii="Arial" w:eastAsia="Times New Roman" w:hAnsi="Arial" w:cs="Arial"/>
              </w:rPr>
              <w:t>Ultra-fino</w:t>
            </w:r>
            <w:proofErr w:type="spellEnd"/>
            <w:r>
              <w:rPr>
                <w:rFonts w:ascii="Arial" w:eastAsia="Times New Roman" w:hAnsi="Arial" w:cs="Arial"/>
              </w:rPr>
              <w:t xml:space="preserve"> Nº 000. Embalagem com 1 unidade de 244cm.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129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TOTAL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40" w:after="40"/>
              <w:jc w:val="right"/>
              <w:rPr>
                <w:rFonts w:ascii="Arial" w:eastAsia="Times New Roman" w:hAnsi="Arial" w:cs="Arial"/>
                <w:b/>
              </w:rPr>
            </w:pPr>
          </w:p>
        </w:tc>
      </w:tr>
    </w:tbl>
    <w:p w:rsidR="002B58B2" w:rsidRDefault="002B58B2" w:rsidP="002B58B2">
      <w:pPr>
        <w:pStyle w:val="Corpodetexto"/>
        <w:rPr>
          <w:rFonts w:ascii="Arial" w:hAnsi="Arial" w:cs="Arial"/>
        </w:rPr>
      </w:pPr>
    </w:p>
    <w:p w:rsidR="002B58B2" w:rsidRDefault="002B58B2" w:rsidP="002B58B2">
      <w:pPr>
        <w:pStyle w:val="Corpodetexto"/>
        <w:jc w:val="center"/>
        <w:rPr>
          <w:rStyle w:val="nfaseforte"/>
          <w:rFonts w:ascii="Arial" w:hAnsi="Arial" w:cs="Arial"/>
          <w:u w:val="single"/>
        </w:rPr>
      </w:pPr>
      <w:r>
        <w:rPr>
          <w:rStyle w:val="nfaseforte"/>
          <w:rFonts w:ascii="Arial" w:hAnsi="Arial" w:cs="Arial"/>
          <w:u w:val="single"/>
        </w:rPr>
        <w:t>GRUPO 3</w:t>
      </w:r>
    </w:p>
    <w:tbl>
      <w:tblPr>
        <w:tblW w:w="14433" w:type="dxa"/>
        <w:tblInd w:w="21" w:type="dxa"/>
        <w:tblLayout w:type="fixed"/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"/>
        <w:gridCol w:w="9"/>
        <w:gridCol w:w="7514"/>
        <w:gridCol w:w="1701"/>
        <w:gridCol w:w="1276"/>
        <w:gridCol w:w="1560"/>
        <w:gridCol w:w="1533"/>
      </w:tblGrid>
      <w:tr w:rsidR="002B58B2" w:rsidTr="000D2E7B">
        <w:trPr>
          <w:trHeight w:val="163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ITEM</w:t>
            </w:r>
          </w:p>
        </w:tc>
        <w:tc>
          <w:tcPr>
            <w:tcW w:w="75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ESPECIFICAÇÃO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UND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QUANT</w:t>
            </w:r>
          </w:p>
        </w:tc>
        <w:tc>
          <w:tcPr>
            <w:tcW w:w="3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PREÇO MÉDIO (R$)</w:t>
            </w:r>
          </w:p>
        </w:tc>
      </w:tr>
      <w:tr w:rsidR="002B58B2" w:rsidTr="000D2E7B">
        <w:trPr>
          <w:trHeight w:val="163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75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UNITÁRIO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</w:tr>
      <w:tr w:rsidR="002B58B2" w:rsidTr="000D2E7B">
        <w:trPr>
          <w:trHeight w:val="31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37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Spray para teste de vitalidade nos dentes com odor mentolado. Frasco de 200 ml.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FRASCO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136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38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Evidenciador</w:t>
            </w:r>
            <w:proofErr w:type="spellEnd"/>
            <w:r>
              <w:rPr>
                <w:rFonts w:ascii="Arial" w:eastAsia="Times New Roman" w:hAnsi="Arial" w:cs="Arial"/>
              </w:rPr>
              <w:t xml:space="preserve"> de dentina cariada. Composição: corante ácido vermelho s52, </w:t>
            </w:r>
            <w:proofErr w:type="spellStart"/>
            <w:r>
              <w:rPr>
                <w:rFonts w:ascii="Arial" w:eastAsia="Times New Roman" w:hAnsi="Arial" w:cs="Arial"/>
              </w:rPr>
              <w:t>propilenoglicol</w:t>
            </w:r>
            <w:proofErr w:type="spellEnd"/>
            <w:r>
              <w:rPr>
                <w:rFonts w:ascii="Arial" w:eastAsia="Times New Roman" w:hAnsi="Arial" w:cs="Arial"/>
              </w:rPr>
              <w:t xml:space="preserve">, conservante e água deionizada. Frasco de 10 ml. Referência </w:t>
            </w:r>
            <w:proofErr w:type="spellStart"/>
            <w:r>
              <w:rPr>
                <w:rFonts w:ascii="Arial" w:eastAsia="Times New Roman" w:hAnsi="Arial" w:cs="Arial"/>
              </w:rPr>
              <w:t>Evicárie</w:t>
            </w:r>
            <w:proofErr w:type="spellEnd"/>
            <w:r>
              <w:rPr>
                <w:rFonts w:ascii="Arial" w:eastAsia="Times New Roman" w:hAnsi="Arial" w:cs="Arial"/>
              </w:rPr>
              <w:t xml:space="preserve">/Biodinâmica; </w:t>
            </w:r>
            <w:proofErr w:type="spellStart"/>
            <w:r>
              <w:rPr>
                <w:rFonts w:ascii="Arial" w:eastAsia="Times New Roman" w:hAnsi="Arial" w:cs="Arial"/>
              </w:rPr>
              <w:t>Ultradent</w:t>
            </w:r>
            <w:proofErr w:type="spellEnd"/>
            <w:r>
              <w:rPr>
                <w:rFonts w:ascii="Arial" w:eastAsia="Times New Roman" w:hAnsi="Arial" w:cs="Arial"/>
              </w:rPr>
              <w:t xml:space="preserve"> ou similar.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FRASCO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39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Flúor fosfato acidulado a 1,23%, gel </w:t>
            </w:r>
            <w:proofErr w:type="spellStart"/>
            <w:r>
              <w:rPr>
                <w:rFonts w:ascii="Arial" w:eastAsia="Times New Roman" w:hAnsi="Arial" w:cs="Arial"/>
              </w:rPr>
              <w:t>tixotrópico</w:t>
            </w:r>
            <w:proofErr w:type="spellEnd"/>
            <w:r>
              <w:rPr>
                <w:rFonts w:ascii="Arial" w:eastAsia="Times New Roman" w:hAnsi="Arial" w:cs="Arial"/>
              </w:rPr>
              <w:t>. Embalagem com 200ml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40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Bicarbonato de sódio extrafino para aparelho de ultrassom odontológico, frasco com 200g.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FRASCO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41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Papel carbono para articular, material em papel, formato de fita, cor dupla face - 2 cores, uso não estéril, descartável, apresentação em</w:t>
            </w:r>
            <w:r w:rsidR="006C0210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>folha, espessura máxima 21 micras. Caixa com 280 folhas.</w:t>
            </w:r>
            <w:r w:rsidR="006C0210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 xml:space="preserve">Marca de referência: </w:t>
            </w:r>
            <w:proofErr w:type="spellStart"/>
            <w:r>
              <w:rPr>
                <w:rFonts w:ascii="Arial" w:eastAsia="Times New Roman" w:hAnsi="Arial" w:cs="Arial"/>
              </w:rPr>
              <w:t>Bausch</w:t>
            </w:r>
            <w:proofErr w:type="spellEnd"/>
            <w:r>
              <w:rPr>
                <w:rFonts w:ascii="Arial" w:eastAsia="Times New Roman" w:hAnsi="Arial" w:cs="Arial"/>
              </w:rPr>
              <w:t xml:space="preserve"> ou similar.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42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Cinta profilática </w:t>
            </w:r>
            <w:proofErr w:type="gramStart"/>
            <w:r>
              <w:rPr>
                <w:rFonts w:ascii="Arial" w:eastAsia="Times New Roman" w:hAnsi="Arial" w:cs="Arial"/>
              </w:rPr>
              <w:t>( fita</w:t>
            </w:r>
            <w:proofErr w:type="gramEnd"/>
            <w:r>
              <w:rPr>
                <w:rFonts w:ascii="Arial" w:eastAsia="Times New Roman" w:hAnsi="Arial" w:cs="Arial"/>
              </w:rPr>
              <w:t xml:space="preserve"> de aço com </w:t>
            </w:r>
            <w:proofErr w:type="spellStart"/>
            <w:r>
              <w:rPr>
                <w:rFonts w:ascii="Arial" w:eastAsia="Times New Roman" w:hAnsi="Arial" w:cs="Arial"/>
              </w:rPr>
              <w:t>microperfurações</w:t>
            </w:r>
            <w:proofErr w:type="spellEnd"/>
            <w:r>
              <w:rPr>
                <w:rFonts w:ascii="Arial" w:eastAsia="Times New Roman" w:hAnsi="Arial" w:cs="Arial"/>
              </w:rPr>
              <w:t xml:space="preserve"> para remoção de cálculo </w:t>
            </w:r>
            <w:proofErr w:type="spellStart"/>
            <w:r>
              <w:rPr>
                <w:rFonts w:ascii="Arial" w:eastAsia="Times New Roman" w:hAnsi="Arial" w:cs="Arial"/>
              </w:rPr>
              <w:t>interproximal</w:t>
            </w:r>
            <w:proofErr w:type="spellEnd"/>
            <w:r>
              <w:rPr>
                <w:rFonts w:ascii="Arial" w:eastAsia="Times New Roman" w:hAnsi="Arial" w:cs="Arial"/>
              </w:rPr>
              <w:t>). Embalagem com 10 fitas de 10mm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61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43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Cunha fabricada em borracha e corantes atóxicos. Espessura de 2 mm, cor verde. Embaladas com blister com 25 unidades.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BLISTER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82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44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Cunha fabricada em borracha e corantes atóxicos. Espessura de 2,6 mm, cor amarela. Embaladas com blister com 25 unidades.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BLISTER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45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Cunhas de madeira, produzida em madeira especial, com formato anatômico da ameia; </w:t>
            </w:r>
            <w:proofErr w:type="gramStart"/>
            <w:r>
              <w:rPr>
                <w:rFonts w:ascii="Arial" w:eastAsia="Times New Roman" w:hAnsi="Arial" w:cs="Arial"/>
              </w:rPr>
              <w:t>Sem</w:t>
            </w:r>
            <w:proofErr w:type="gramEnd"/>
            <w:r>
              <w:rPr>
                <w:rFonts w:ascii="Arial" w:eastAsia="Times New Roman" w:hAnsi="Arial" w:cs="Arial"/>
              </w:rPr>
              <w:t xml:space="preserve"> farpas, tingidas com pigmentos atóxicos; Pronta para uso, disponível em 5 tamanhos codificados por cores facilitando sua escolha; Embalagem com 100 unidades. Referência TDV, </w:t>
            </w:r>
            <w:proofErr w:type="spellStart"/>
            <w:r>
              <w:rPr>
                <w:rFonts w:ascii="Arial" w:eastAsia="Times New Roman" w:hAnsi="Arial" w:cs="Arial"/>
              </w:rPr>
              <w:t>Kerr</w:t>
            </w:r>
            <w:proofErr w:type="spellEnd"/>
            <w:r>
              <w:rPr>
                <w:rFonts w:ascii="Arial" w:eastAsia="Times New Roman" w:hAnsi="Arial" w:cs="Arial"/>
              </w:rPr>
              <w:t xml:space="preserve"> ou similar de mesma qualidade ou superior.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46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Dessensibilizante </w:t>
            </w:r>
            <w:proofErr w:type="spellStart"/>
            <w:r>
              <w:rPr>
                <w:rFonts w:ascii="Arial" w:eastAsia="Times New Roman" w:hAnsi="Arial" w:cs="Arial"/>
              </w:rPr>
              <w:t>dentinário</w:t>
            </w:r>
            <w:proofErr w:type="spellEnd"/>
            <w:r>
              <w:rPr>
                <w:rFonts w:ascii="Arial" w:eastAsia="Times New Roman" w:hAnsi="Arial" w:cs="Arial"/>
              </w:rPr>
              <w:t xml:space="preserve"> à base de monômero HEMA (</w:t>
            </w:r>
            <w:proofErr w:type="spellStart"/>
            <w:r>
              <w:rPr>
                <w:rFonts w:ascii="Arial" w:eastAsia="Times New Roman" w:hAnsi="Arial" w:cs="Arial"/>
              </w:rPr>
              <w:t>hidroxietilmetacrilato</w:t>
            </w:r>
            <w:proofErr w:type="spellEnd"/>
            <w:r>
              <w:rPr>
                <w:rFonts w:ascii="Arial" w:eastAsia="Times New Roman" w:hAnsi="Arial" w:cs="Arial"/>
              </w:rPr>
              <w:t xml:space="preserve">), por </w:t>
            </w:r>
            <w:proofErr w:type="spellStart"/>
            <w:r>
              <w:rPr>
                <w:rFonts w:ascii="Arial" w:eastAsia="Times New Roman" w:hAnsi="Arial" w:cs="Arial"/>
              </w:rPr>
              <w:t>glutaraldeído</w:t>
            </w:r>
            <w:proofErr w:type="spellEnd"/>
            <w:r>
              <w:rPr>
                <w:rFonts w:ascii="Arial" w:eastAsia="Times New Roman" w:hAnsi="Arial" w:cs="Arial"/>
              </w:rPr>
              <w:t xml:space="preserve"> e água purificada. Embalagem com, no mínimo, 5 ml. Marca de referência: </w:t>
            </w:r>
            <w:proofErr w:type="spellStart"/>
            <w:r>
              <w:rPr>
                <w:rFonts w:ascii="Arial" w:eastAsia="Times New Roman" w:hAnsi="Arial" w:cs="Arial"/>
              </w:rPr>
              <w:t>Kulzer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</w:rPr>
              <w:t>( Gluma</w:t>
            </w:r>
            <w:proofErr w:type="gramEnd"/>
            <w:r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47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Dessensibilizante </w:t>
            </w:r>
            <w:proofErr w:type="spellStart"/>
            <w:r>
              <w:rPr>
                <w:rFonts w:ascii="Arial" w:eastAsia="Times New Roman" w:hAnsi="Arial" w:cs="Arial"/>
              </w:rPr>
              <w:t>dentinário</w:t>
            </w:r>
            <w:proofErr w:type="spellEnd"/>
            <w:r>
              <w:rPr>
                <w:rFonts w:ascii="Arial" w:eastAsia="Times New Roman" w:hAnsi="Arial" w:cs="Arial"/>
              </w:rPr>
              <w:t xml:space="preserve">, nitrato de potássio </w:t>
            </w:r>
            <w:proofErr w:type="gramStart"/>
            <w:r>
              <w:rPr>
                <w:rFonts w:ascii="Arial" w:eastAsia="Times New Roman" w:hAnsi="Arial" w:cs="Arial"/>
              </w:rPr>
              <w:t>+</w:t>
            </w:r>
            <w:proofErr w:type="gramEnd"/>
            <w:r>
              <w:rPr>
                <w:rFonts w:ascii="Arial" w:eastAsia="Times New Roman" w:hAnsi="Arial" w:cs="Arial"/>
              </w:rPr>
              <w:t xml:space="preserve"> fluoreto de sódio, seringa de 3g.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SERINGA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48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Disco emborrachado espiral para </w:t>
            </w:r>
            <w:proofErr w:type="gramStart"/>
            <w:r>
              <w:rPr>
                <w:rFonts w:ascii="Arial" w:eastAsia="Times New Roman" w:hAnsi="Arial" w:cs="Arial"/>
              </w:rPr>
              <w:t>polimento(</w:t>
            </w:r>
            <w:proofErr w:type="gramEnd"/>
            <w:r>
              <w:rPr>
                <w:rFonts w:ascii="Arial" w:eastAsia="Times New Roman" w:hAnsi="Arial" w:cs="Arial"/>
              </w:rPr>
              <w:t xml:space="preserve">diamantado) e </w:t>
            </w:r>
            <w:proofErr w:type="spellStart"/>
            <w:r>
              <w:rPr>
                <w:rFonts w:ascii="Arial" w:eastAsia="Times New Roman" w:hAnsi="Arial" w:cs="Arial"/>
              </w:rPr>
              <w:t>pré</w:t>
            </w:r>
            <w:proofErr w:type="spellEnd"/>
            <w:r>
              <w:rPr>
                <w:rFonts w:ascii="Arial" w:eastAsia="Times New Roman" w:hAnsi="Arial" w:cs="Arial"/>
              </w:rPr>
              <w:t xml:space="preserve">-polimento (à </w:t>
            </w:r>
            <w:proofErr w:type="spellStart"/>
            <w:r>
              <w:rPr>
                <w:rFonts w:ascii="Arial" w:eastAsia="Times New Roman" w:hAnsi="Arial" w:cs="Arial"/>
              </w:rPr>
              <w:t>bese</w:t>
            </w:r>
            <w:proofErr w:type="spellEnd"/>
            <w:r>
              <w:rPr>
                <w:rFonts w:ascii="Arial" w:eastAsia="Times New Roman" w:hAnsi="Arial" w:cs="Arial"/>
              </w:rPr>
              <w:t xml:space="preserve"> de óxido de zinco) de restaurações de resina composta, Flexível, reutilizável. Deve adaptar em mesmo mandril para discos pop-</w:t>
            </w:r>
            <w:proofErr w:type="spellStart"/>
            <w:r>
              <w:rPr>
                <w:rFonts w:ascii="Arial" w:eastAsia="Times New Roman" w:hAnsi="Arial" w:cs="Arial"/>
              </w:rPr>
              <w:t>on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Sof</w:t>
            </w:r>
            <w:proofErr w:type="spellEnd"/>
            <w:r>
              <w:rPr>
                <w:rFonts w:ascii="Arial" w:eastAsia="Times New Roman" w:hAnsi="Arial" w:cs="Arial"/>
              </w:rPr>
              <w:t xml:space="preserve">-Lex. Kit com 6 unidades. Referência 3M, DH Pró, </w:t>
            </w:r>
            <w:proofErr w:type="spellStart"/>
            <w:r>
              <w:rPr>
                <w:rFonts w:ascii="Arial" w:eastAsia="Times New Roman" w:hAnsi="Arial" w:cs="Arial"/>
              </w:rPr>
              <w:t>Shofu</w:t>
            </w:r>
            <w:proofErr w:type="spellEnd"/>
            <w:r>
              <w:rPr>
                <w:rFonts w:ascii="Arial" w:eastAsia="Times New Roman" w:hAnsi="Arial" w:cs="Arial"/>
              </w:rPr>
              <w:t xml:space="preserve"> ou similar de qualidade equivalente.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KIT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49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Discos para acabamento e polimento de restaurações, série laranja. Tamanho ½, granulação grossa (refil com 30 unidades. Referência 3M, DH Pró, </w:t>
            </w:r>
            <w:proofErr w:type="spellStart"/>
            <w:r>
              <w:rPr>
                <w:rFonts w:ascii="Arial" w:eastAsia="Times New Roman" w:hAnsi="Arial" w:cs="Arial"/>
              </w:rPr>
              <w:t>Shofu</w:t>
            </w:r>
            <w:proofErr w:type="spellEnd"/>
            <w:r>
              <w:rPr>
                <w:rFonts w:ascii="Arial" w:eastAsia="Times New Roman" w:hAnsi="Arial" w:cs="Arial"/>
              </w:rPr>
              <w:t xml:space="preserve"> ou similar de qualidade equivalente.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50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Discos para acabamento e polimento de restaurações, série laranja. Tamanho ½, granulação média (refil com 30 unidades. Referência 3M, DH Pró, </w:t>
            </w:r>
            <w:proofErr w:type="spellStart"/>
            <w:r>
              <w:rPr>
                <w:rFonts w:ascii="Arial" w:eastAsia="Times New Roman" w:hAnsi="Arial" w:cs="Arial"/>
              </w:rPr>
              <w:t>Shofu</w:t>
            </w:r>
            <w:proofErr w:type="spellEnd"/>
            <w:r>
              <w:rPr>
                <w:rFonts w:ascii="Arial" w:eastAsia="Times New Roman" w:hAnsi="Arial" w:cs="Arial"/>
              </w:rPr>
              <w:t xml:space="preserve"> ou similar de qualidade equivalente.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51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Escova de Robinson com cerdas de nylon macias e flexíveis, formato de pincel, diâmetro aproximado de 4 x 5,5 mm, com cerdas macias ou </w:t>
            </w:r>
            <w:proofErr w:type="spellStart"/>
            <w:r>
              <w:rPr>
                <w:rFonts w:ascii="Arial" w:eastAsia="Times New Roman" w:hAnsi="Arial" w:cs="Arial"/>
              </w:rPr>
              <w:t>extra-macias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</w:rPr>
              <w:t>( soft</w:t>
            </w:r>
            <w:proofErr w:type="gramEnd"/>
            <w:r>
              <w:rPr>
                <w:rFonts w:ascii="Arial" w:eastAsia="Times New Roman" w:hAnsi="Arial" w:cs="Arial"/>
              </w:rPr>
              <w:t xml:space="preserve"> ou </w:t>
            </w:r>
            <w:proofErr w:type="spellStart"/>
            <w:r>
              <w:rPr>
                <w:rFonts w:ascii="Arial" w:eastAsia="Times New Roman" w:hAnsi="Arial" w:cs="Arial"/>
              </w:rPr>
              <w:t>ultra-soft</w:t>
            </w:r>
            <w:proofErr w:type="spellEnd"/>
            <w:r>
              <w:rPr>
                <w:rFonts w:ascii="Arial" w:eastAsia="Times New Roman" w:hAnsi="Arial" w:cs="Arial"/>
              </w:rPr>
              <w:t xml:space="preserve">). Referência: DH-Pró, </w:t>
            </w:r>
            <w:proofErr w:type="spellStart"/>
            <w:r>
              <w:rPr>
                <w:rFonts w:ascii="Arial" w:eastAsia="Times New Roman" w:hAnsi="Arial" w:cs="Arial"/>
              </w:rPr>
              <w:t>american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Burs</w:t>
            </w:r>
            <w:proofErr w:type="spellEnd"/>
            <w:r>
              <w:rPr>
                <w:rFonts w:ascii="Arial" w:eastAsia="Times New Roman" w:hAnsi="Arial" w:cs="Arial"/>
              </w:rPr>
              <w:t xml:space="preserve"> ou similar.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52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Escova de Robinson com cerdas de nylon macias e flexíveis, formato de taça, com cerdas macias ou </w:t>
            </w:r>
            <w:proofErr w:type="spellStart"/>
            <w:r>
              <w:rPr>
                <w:rFonts w:ascii="Arial" w:eastAsia="Times New Roman" w:hAnsi="Arial" w:cs="Arial"/>
              </w:rPr>
              <w:t>extra-macias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</w:rPr>
              <w:t>( soft</w:t>
            </w:r>
            <w:proofErr w:type="gramEnd"/>
            <w:r>
              <w:rPr>
                <w:rFonts w:ascii="Arial" w:eastAsia="Times New Roman" w:hAnsi="Arial" w:cs="Arial"/>
              </w:rPr>
              <w:t xml:space="preserve"> ou </w:t>
            </w:r>
            <w:proofErr w:type="spellStart"/>
            <w:r>
              <w:rPr>
                <w:rFonts w:ascii="Arial" w:eastAsia="Times New Roman" w:hAnsi="Arial" w:cs="Arial"/>
              </w:rPr>
              <w:t>ultra-soft</w:t>
            </w:r>
            <w:proofErr w:type="spellEnd"/>
            <w:r>
              <w:rPr>
                <w:rFonts w:ascii="Arial" w:eastAsia="Times New Roman" w:hAnsi="Arial" w:cs="Arial"/>
              </w:rPr>
              <w:t xml:space="preserve">). Referência: DH-Pró, </w:t>
            </w:r>
            <w:proofErr w:type="spellStart"/>
            <w:r>
              <w:rPr>
                <w:rFonts w:ascii="Arial" w:eastAsia="Times New Roman" w:hAnsi="Arial" w:cs="Arial"/>
              </w:rPr>
              <w:t>american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Burs</w:t>
            </w:r>
            <w:proofErr w:type="spellEnd"/>
            <w:r>
              <w:rPr>
                <w:rFonts w:ascii="Arial" w:eastAsia="Times New Roman" w:hAnsi="Arial" w:cs="Arial"/>
              </w:rPr>
              <w:t xml:space="preserve"> ou similar.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53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Fio Dental (com 500m referência Oral B, </w:t>
            </w:r>
            <w:proofErr w:type="spellStart"/>
            <w:r>
              <w:rPr>
                <w:rFonts w:ascii="Arial" w:eastAsia="Times New Roman" w:hAnsi="Arial" w:cs="Arial"/>
              </w:rPr>
              <w:t>Hillo</w:t>
            </w:r>
            <w:proofErr w:type="spellEnd"/>
            <w:r>
              <w:rPr>
                <w:rFonts w:ascii="Arial" w:eastAsia="Times New Roman" w:hAnsi="Arial" w:cs="Arial"/>
              </w:rPr>
              <w:t xml:space="preserve"> ou outro de igual qualidade ou superior).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719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54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Lençol de borracha EXTRA RESISTENTE mentolado para isolamento absoluto, Produzido de látex </w:t>
            </w:r>
            <w:proofErr w:type="gramStart"/>
            <w:r>
              <w:rPr>
                <w:rFonts w:ascii="Arial" w:eastAsia="Times New Roman" w:hAnsi="Arial" w:cs="Arial"/>
              </w:rPr>
              <w:t>natural .</w:t>
            </w:r>
            <w:proofErr w:type="gramEnd"/>
            <w:r>
              <w:rPr>
                <w:rFonts w:ascii="Arial" w:eastAsia="Times New Roman" w:hAnsi="Arial" w:cs="Arial"/>
              </w:rPr>
              <w:t xml:space="preserve"> Isento de pó. Embalados individualmente. Dimensões </w:t>
            </w:r>
            <w:r>
              <w:rPr>
                <w:rFonts w:ascii="Arial" w:eastAsia="Times New Roman" w:hAnsi="Arial" w:cs="Arial"/>
                <w:b/>
                <w:bCs/>
                <w:u w:val="single"/>
              </w:rPr>
              <w:t xml:space="preserve">mínimas de 15 cm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u w:val="single"/>
              </w:rPr>
              <w:t>X</w:t>
            </w:r>
            <w:proofErr w:type="gramEnd"/>
            <w:r>
              <w:rPr>
                <w:rFonts w:ascii="Arial" w:eastAsia="Times New Roman" w:hAnsi="Arial" w:cs="Arial"/>
                <w:b/>
                <w:bCs/>
                <w:u w:val="single"/>
              </w:rPr>
              <w:t xml:space="preserve"> 15 cm</w:t>
            </w:r>
            <w:r>
              <w:rPr>
                <w:rFonts w:ascii="Arial" w:eastAsia="Times New Roman" w:hAnsi="Arial" w:cs="Arial"/>
              </w:rPr>
              <w:t xml:space="preserve">. </w:t>
            </w:r>
            <w:r>
              <w:rPr>
                <w:rFonts w:ascii="Arial" w:eastAsia="Times New Roman" w:hAnsi="Arial" w:cs="Arial"/>
                <w:b/>
                <w:bCs/>
              </w:rPr>
              <w:t>Espessura MÉDIA</w:t>
            </w:r>
            <w:r>
              <w:rPr>
                <w:rFonts w:ascii="Arial" w:eastAsia="Times New Roman" w:hAnsi="Arial" w:cs="Arial"/>
              </w:rPr>
              <w:t xml:space="preserve">. Embalagem com, no mínimo, 26 unidades. Tipo </w:t>
            </w:r>
            <w:proofErr w:type="spellStart"/>
            <w:proofErr w:type="gramStart"/>
            <w:r>
              <w:rPr>
                <w:rFonts w:ascii="Arial" w:eastAsia="Times New Roman" w:hAnsi="Arial" w:cs="Arial"/>
              </w:rPr>
              <w:t>Bassi</w:t>
            </w:r>
            <w:proofErr w:type="spellEnd"/>
            <w:r>
              <w:rPr>
                <w:rFonts w:ascii="Arial" w:eastAsia="Times New Roman" w:hAnsi="Arial" w:cs="Arial"/>
              </w:rPr>
              <w:t>(</w:t>
            </w:r>
            <w:proofErr w:type="gramEnd"/>
            <w:r>
              <w:rPr>
                <w:rFonts w:ascii="Arial" w:eastAsia="Times New Roman" w:hAnsi="Arial" w:cs="Arial"/>
              </w:rPr>
              <w:t xml:space="preserve">verde), MK </w:t>
            </w:r>
            <w:proofErr w:type="spellStart"/>
            <w:r>
              <w:rPr>
                <w:rFonts w:ascii="Arial" w:eastAsia="Times New Roman" w:hAnsi="Arial" w:cs="Arial"/>
              </w:rPr>
              <w:t>life</w:t>
            </w:r>
            <w:proofErr w:type="spellEnd"/>
            <w:r>
              <w:rPr>
                <w:rFonts w:ascii="Arial" w:eastAsia="Times New Roman" w:hAnsi="Arial" w:cs="Arial"/>
              </w:rPr>
              <w:t xml:space="preserve"> (rosa ou azul), </w:t>
            </w:r>
            <w:proofErr w:type="spellStart"/>
            <w:r>
              <w:rPr>
                <w:rFonts w:ascii="Arial" w:eastAsia="Times New Roman" w:hAnsi="Arial" w:cs="Arial"/>
              </w:rPr>
              <w:t>Nic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Tone</w:t>
            </w:r>
            <w:proofErr w:type="spellEnd"/>
            <w:r>
              <w:rPr>
                <w:rFonts w:ascii="Arial" w:eastAsia="Times New Roman" w:hAnsi="Arial" w:cs="Arial"/>
              </w:rPr>
              <w:t xml:space="preserve"> (azul), </w:t>
            </w:r>
            <w:proofErr w:type="spellStart"/>
            <w:r>
              <w:rPr>
                <w:rFonts w:ascii="Arial" w:eastAsia="Times New Roman" w:hAnsi="Arial" w:cs="Arial"/>
              </w:rPr>
              <w:t>Santctuary</w:t>
            </w:r>
            <w:proofErr w:type="spellEnd"/>
            <w:r>
              <w:rPr>
                <w:rFonts w:ascii="Arial" w:eastAsia="Times New Roman" w:hAnsi="Arial" w:cs="Arial"/>
              </w:rPr>
              <w:t xml:space="preserve"> ( verde) ou similar de qualidade equivalente.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500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55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Lençol de borracha mentolado para isolamento absoluto, </w:t>
            </w:r>
            <w:proofErr w:type="gramStart"/>
            <w:r>
              <w:rPr>
                <w:rFonts w:ascii="Arial" w:eastAsia="Times New Roman" w:hAnsi="Arial" w:cs="Arial"/>
              </w:rPr>
              <w:t>Produzido</w:t>
            </w:r>
            <w:proofErr w:type="gramEnd"/>
            <w:r>
              <w:rPr>
                <w:rFonts w:ascii="Arial" w:eastAsia="Times New Roman" w:hAnsi="Arial" w:cs="Arial"/>
              </w:rPr>
              <w:t xml:space="preserve"> de látex natural para isolamento absoluto. Isento de pó. Dimensões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mínimas de 15 cm </w:t>
            </w:r>
            <w:proofErr w:type="gramStart"/>
            <w:r>
              <w:rPr>
                <w:rFonts w:ascii="Arial" w:eastAsia="Times New Roman" w:hAnsi="Arial" w:cs="Arial"/>
                <w:b/>
                <w:bCs/>
              </w:rPr>
              <w:t>X</w:t>
            </w:r>
            <w:proofErr w:type="gramEnd"/>
            <w:r>
              <w:rPr>
                <w:rFonts w:ascii="Arial" w:eastAsia="Times New Roman" w:hAnsi="Arial" w:cs="Arial"/>
                <w:b/>
                <w:bCs/>
              </w:rPr>
              <w:t xml:space="preserve"> 15 cm.</w:t>
            </w:r>
            <w:r>
              <w:rPr>
                <w:rFonts w:ascii="Arial" w:eastAsia="Times New Roman" w:hAnsi="Arial" w:cs="Arial"/>
              </w:rPr>
              <w:t xml:space="preserve"> Espessura GROSSA. Embalagem com, no mínimo, 26 unidades. Tipo </w:t>
            </w:r>
            <w:proofErr w:type="spellStart"/>
            <w:r>
              <w:rPr>
                <w:rFonts w:ascii="Arial" w:eastAsia="Times New Roman" w:hAnsi="Arial" w:cs="Arial"/>
              </w:rPr>
              <w:t>Madeitex</w:t>
            </w:r>
            <w:proofErr w:type="spellEnd"/>
            <w:r>
              <w:rPr>
                <w:rFonts w:ascii="Arial" w:eastAsia="Times New Roman" w:hAnsi="Arial" w:cs="Arial"/>
              </w:rPr>
              <w:t xml:space="preserve"> New </w:t>
            </w:r>
            <w:proofErr w:type="spellStart"/>
            <w:r>
              <w:rPr>
                <w:rFonts w:ascii="Arial" w:eastAsia="Times New Roman" w:hAnsi="Arial" w:cs="Arial"/>
              </w:rPr>
              <w:t>Tone</w:t>
            </w:r>
            <w:proofErr w:type="spellEnd"/>
            <w:r>
              <w:rPr>
                <w:rFonts w:ascii="Arial" w:eastAsia="Times New Roman" w:hAnsi="Arial" w:cs="Aria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</w:rPr>
              <w:t>Nic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Tone</w:t>
            </w:r>
            <w:proofErr w:type="spellEnd"/>
            <w:r>
              <w:rPr>
                <w:rFonts w:ascii="Arial" w:eastAsia="Times New Roman" w:hAnsi="Arial" w:cs="Arial"/>
              </w:rPr>
              <w:t xml:space="preserve"> ou similar de qualidade equivalente.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140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56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Lubrificante odontológico, composição básica óleo mineral, apresentação spray com adaptador, aplicação caneta de alta e baixa rotação, características adicionais sem CFC. (APRESENTAR REGISTRO NA ANVISA)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020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57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KIT com aproximadamente 100 Matrizes Seccionais </w:t>
            </w:r>
            <w:proofErr w:type="spellStart"/>
            <w:r>
              <w:rPr>
                <w:rFonts w:ascii="Arial" w:eastAsia="Times New Roman" w:hAnsi="Arial" w:cs="Arial"/>
              </w:rPr>
              <w:t>Pré</w:t>
            </w:r>
            <w:proofErr w:type="spellEnd"/>
            <w:r>
              <w:rPr>
                <w:rFonts w:ascii="Arial" w:eastAsia="Times New Roman" w:hAnsi="Arial" w:cs="Arial"/>
              </w:rPr>
              <w:t xml:space="preserve">-contornadas - 25 de cada tamanho: 3.5mm, 4.5mm, 5.5mm, 6.5mm, 75 Cunhas Anatômicas - 25 de cada tamanho: P, M, G 30 Cunhas Protetoras Inteligentes - 10 de cada tamanho: P, M, G, 1 Anel Universal; 1 Anel Pequeno; 1 Alicate; 1 Pinça </w:t>
            </w:r>
            <w:proofErr w:type="gramStart"/>
            <w:r>
              <w:rPr>
                <w:rFonts w:ascii="Arial" w:eastAsia="Times New Roman" w:hAnsi="Arial" w:cs="Arial"/>
              </w:rPr>
              <w:t>Auxiliar..</w:t>
            </w:r>
            <w:proofErr w:type="gramEnd"/>
            <w:r w:rsidR="006C0210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 xml:space="preserve">Referência: </w:t>
            </w:r>
            <w:proofErr w:type="spellStart"/>
            <w:r>
              <w:rPr>
                <w:rFonts w:ascii="Arial" w:eastAsia="Times New Roman" w:hAnsi="Arial" w:cs="Arial"/>
              </w:rPr>
              <w:t>Palodent</w:t>
            </w:r>
            <w:proofErr w:type="spellEnd"/>
            <w:r>
              <w:rPr>
                <w:rFonts w:ascii="Arial" w:eastAsia="Times New Roman" w:hAnsi="Arial" w:cs="Arial"/>
              </w:rPr>
              <w:t xml:space="preserve"> ou similar com mesma quantidade e tamanhos de matrizes e acessórios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KIT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020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58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Matriz metálica em aço com 5 mm de largura e espessura de 0,05 mm (Embalagem com 1 rolo. 0,05x7x500mm).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94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59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Matriz metálica em aço com 7 mm de largura e espessura de 0,05 mm (Embalagem com 1 rolo. 0,05x7x500mm).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12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60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Mandril adaptador pop </w:t>
            </w:r>
            <w:proofErr w:type="spellStart"/>
            <w:r>
              <w:rPr>
                <w:rFonts w:ascii="Arial" w:eastAsia="Times New Roman" w:hAnsi="Arial" w:cs="Arial"/>
              </w:rPr>
              <w:t>on</w:t>
            </w:r>
            <w:proofErr w:type="spellEnd"/>
            <w:r>
              <w:rPr>
                <w:rFonts w:ascii="Arial" w:eastAsia="Times New Roman" w:hAnsi="Arial" w:cs="Arial"/>
              </w:rPr>
              <w:t xml:space="preserve">. Para encaixe dos discos </w:t>
            </w:r>
            <w:proofErr w:type="spellStart"/>
            <w:r>
              <w:rPr>
                <w:rFonts w:ascii="Arial" w:eastAsia="Times New Roman" w:hAnsi="Arial" w:cs="Arial"/>
              </w:rPr>
              <w:t>Sof-lex</w:t>
            </w:r>
            <w:proofErr w:type="spellEnd"/>
            <w:r>
              <w:rPr>
                <w:rFonts w:ascii="Arial" w:eastAsia="Times New Roman" w:hAnsi="Arial" w:cs="Arial"/>
              </w:rPr>
              <w:t xml:space="preserve"> para polimento e acabamento em </w:t>
            </w:r>
            <w:proofErr w:type="spellStart"/>
            <w:r>
              <w:rPr>
                <w:rFonts w:ascii="Arial" w:eastAsia="Times New Roman" w:hAnsi="Arial" w:cs="Arial"/>
              </w:rPr>
              <w:t>restaurações.Mesma</w:t>
            </w:r>
            <w:proofErr w:type="spellEnd"/>
            <w:r>
              <w:rPr>
                <w:rFonts w:ascii="Arial" w:eastAsia="Times New Roman" w:hAnsi="Arial" w:cs="Arial"/>
              </w:rPr>
              <w:t xml:space="preserve"> marca cotada para o item 50, para evitar incompatibilidade de uso do material.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91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61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Matriz metálica </w:t>
            </w:r>
            <w:proofErr w:type="spellStart"/>
            <w:r>
              <w:rPr>
                <w:rFonts w:ascii="Arial" w:eastAsia="Times New Roman" w:hAnsi="Arial" w:cs="Arial"/>
              </w:rPr>
              <w:t>pré</w:t>
            </w:r>
            <w:proofErr w:type="spellEnd"/>
            <w:r>
              <w:rPr>
                <w:rFonts w:ascii="Arial" w:eastAsia="Times New Roman" w:hAnsi="Arial" w:cs="Arial"/>
              </w:rPr>
              <w:t xml:space="preserve">-contornada, espessura de 0,05 mm, tamanho M. (Refil compatível com o Kit de sistemas cotados para o item 55, tipo </w:t>
            </w:r>
            <w:proofErr w:type="spellStart"/>
            <w:r>
              <w:rPr>
                <w:rFonts w:ascii="Arial" w:eastAsia="Times New Roman" w:hAnsi="Arial" w:cs="Arial"/>
              </w:rPr>
              <w:t>Unimatrix</w:t>
            </w:r>
            <w:proofErr w:type="spellEnd"/>
            <w:r>
              <w:rPr>
                <w:rFonts w:ascii="Arial" w:eastAsia="Times New Roman" w:hAnsi="Arial" w:cs="Arial"/>
              </w:rPr>
              <w:t>) contendo 50 unidades.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82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62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Barreira Gengival </w:t>
            </w:r>
            <w:proofErr w:type="spellStart"/>
            <w:proofErr w:type="gramStart"/>
            <w:r>
              <w:rPr>
                <w:rFonts w:ascii="Arial" w:eastAsia="Times New Roman" w:hAnsi="Arial" w:cs="Arial"/>
              </w:rPr>
              <w:t>fotopolimerizável</w:t>
            </w:r>
            <w:proofErr w:type="spellEnd"/>
            <w:r>
              <w:rPr>
                <w:rFonts w:ascii="Arial" w:eastAsia="Times New Roman" w:hAnsi="Arial" w:cs="Arial"/>
              </w:rPr>
              <w:t xml:space="preserve"> ,</w:t>
            </w:r>
            <w:proofErr w:type="gramEnd"/>
            <w:r>
              <w:rPr>
                <w:rFonts w:ascii="Arial" w:eastAsia="Times New Roman" w:hAnsi="Arial" w:cs="Arial"/>
              </w:rPr>
              <w:t xml:space="preserve"> ALTA viscosidade e </w:t>
            </w:r>
            <w:proofErr w:type="spellStart"/>
            <w:r>
              <w:rPr>
                <w:rFonts w:ascii="Arial" w:eastAsia="Times New Roman" w:hAnsi="Arial" w:cs="Arial"/>
              </w:rPr>
              <w:t>tixotropia</w:t>
            </w:r>
            <w:proofErr w:type="spellEnd"/>
            <w:r>
              <w:rPr>
                <w:rFonts w:ascii="Arial" w:eastAsia="Times New Roman" w:hAnsi="Arial" w:cs="Arial"/>
              </w:rPr>
              <w:t>. Embalagem com 2g.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421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63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Tira matriz de poliéster 120 </w:t>
            </w:r>
            <w:proofErr w:type="gramStart"/>
            <w:r>
              <w:rPr>
                <w:rFonts w:ascii="Arial" w:eastAsia="Times New Roman" w:hAnsi="Arial" w:cs="Arial"/>
              </w:rPr>
              <w:t>x</w:t>
            </w:r>
            <w:proofErr w:type="gramEnd"/>
            <w:r>
              <w:rPr>
                <w:rFonts w:ascii="Arial" w:eastAsia="Times New Roman" w:hAnsi="Arial" w:cs="Arial"/>
              </w:rPr>
              <w:t xml:space="preserve"> 10 x 0,5mm. Pacote com 50 unidades.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09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64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0D2E7B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Tira de lixa abrasiva – uso odontológico, material poliéster </w:t>
            </w:r>
            <w:proofErr w:type="gramStart"/>
            <w:r>
              <w:rPr>
                <w:rFonts w:ascii="Arial" w:eastAsia="Times New Roman" w:hAnsi="Arial" w:cs="Arial"/>
              </w:rPr>
              <w:t>+</w:t>
            </w:r>
            <w:proofErr w:type="gramEnd"/>
            <w:r>
              <w:rPr>
                <w:rFonts w:ascii="Arial" w:eastAsia="Times New Roman" w:hAnsi="Arial" w:cs="Arial"/>
              </w:rPr>
              <w:t xml:space="preserve"> óxido de alumínio, abrasivo fortemente aderido ao poliéster, tipo centro neutro, comprimento 170mm, largura 4mm, tipo uso descartável. Embalagem com 150 unidades. </w:t>
            </w:r>
            <w:r>
              <w:rPr>
                <w:rFonts w:ascii="Arial" w:eastAsia="Times New Roman" w:hAnsi="Arial" w:cs="Arial"/>
                <w:b/>
                <w:bCs/>
              </w:rPr>
              <w:t>Marca de referência: 3M ou similar.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Fonts w:ascii="Arial" w:eastAsia="Times New Roman" w:hAnsi="Arial" w:cs="Arial"/>
                <w:u w:val="single"/>
              </w:rPr>
              <w:t>OBS: O produto será testado, caso haja soltura</w:t>
            </w:r>
            <w:r w:rsidR="000D2E7B">
              <w:rPr>
                <w:rFonts w:ascii="Arial" w:eastAsia="Times New Roman" w:hAnsi="Arial" w:cs="Arial"/>
                <w:u w:val="single"/>
              </w:rPr>
              <w:t xml:space="preserve"> </w:t>
            </w:r>
            <w:r>
              <w:rPr>
                <w:rFonts w:ascii="Arial" w:eastAsia="Times New Roman" w:hAnsi="Arial" w:cs="Arial"/>
                <w:u w:val="single"/>
              </w:rPr>
              <w:t>do abrasivo, será devolvido ao fornecedor.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82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65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TIRA DE AÇO ABRASIVO MONOFACE, COMPOSTA POR AÇO INOXIDÁVEL E ÓXIDO DE </w:t>
            </w:r>
            <w:proofErr w:type="gramStart"/>
            <w:r>
              <w:rPr>
                <w:rFonts w:ascii="Arial" w:eastAsia="Times New Roman" w:hAnsi="Arial" w:cs="Arial"/>
              </w:rPr>
              <w:t>ALUMÍNIO,</w:t>
            </w:r>
            <w:r>
              <w:rPr>
                <w:rFonts w:ascii="Arial" w:eastAsia="Times New Roman" w:hAnsi="Arial" w:cs="Arial"/>
              </w:rPr>
              <w:br/>
              <w:t>espessura</w:t>
            </w:r>
            <w:proofErr w:type="gramEnd"/>
            <w:r>
              <w:rPr>
                <w:rFonts w:ascii="Arial" w:eastAsia="Times New Roman" w:hAnsi="Arial" w:cs="Arial"/>
              </w:rPr>
              <w:t xml:space="preserve"> máxima de 0,10mm, grãos de óxido de alumínio, cujo abrasivo não se solte em uso, 4 MM X 130 MM. PACOTE COM, no máximo 12 UNIDADES.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ENVELOPE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52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66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Tira de lixa diamantada serrilhada, no máximo 3mm, Embalagem </w:t>
            </w:r>
            <w:proofErr w:type="spellStart"/>
            <w:r>
              <w:rPr>
                <w:rFonts w:ascii="Arial" w:eastAsia="Times New Roman" w:hAnsi="Arial" w:cs="Arial"/>
              </w:rPr>
              <w:t>co</w:t>
            </w:r>
            <w:proofErr w:type="spellEnd"/>
            <w:r>
              <w:rPr>
                <w:rFonts w:ascii="Arial" w:eastAsia="Times New Roman" w:hAnsi="Arial" w:cs="Arial"/>
              </w:rPr>
              <w:t xml:space="preserve"> 5 unidades. Marca de referência: TDV, DH-Pró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52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67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Vaselina sólida, bisnaga contendo 30g, uso farmacológico.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BISNAGA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720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68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Sugador endodôntico descartável. Embalagem com, no mínimo, 20 unidades.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690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69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Sugador descartável para saliva. Embalagem com, no mínimo, 40 unidades.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56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70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Pedra </w:t>
            </w:r>
            <w:proofErr w:type="spellStart"/>
            <w:r>
              <w:rPr>
                <w:rFonts w:ascii="Arial" w:eastAsia="Times New Roman" w:hAnsi="Arial" w:cs="Arial"/>
              </w:rPr>
              <w:t>Pomes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extra-fina</w:t>
            </w:r>
            <w:proofErr w:type="spellEnd"/>
            <w:r>
              <w:rPr>
                <w:rFonts w:ascii="Arial" w:eastAsia="Times New Roman" w:hAnsi="Arial" w:cs="Arial"/>
              </w:rPr>
              <w:t>. Frasco com 100g.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FRASCO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050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71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Cimento Ionômero de Vidro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Fotopolimerizável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para Forramento,</w:t>
            </w:r>
            <w:r>
              <w:rPr>
                <w:rFonts w:ascii="Arial" w:eastAsia="Times New Roman" w:hAnsi="Arial" w:cs="Arial"/>
                <w:color w:val="000000"/>
              </w:rPr>
              <w:t xml:space="preserve"> radiopaco. Cor universal opaco.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Seringa com, no mínimo, </w:t>
            </w:r>
            <w:r>
              <w:rPr>
                <w:rFonts w:ascii="Arial" w:eastAsia="Times New Roman" w:hAnsi="Arial" w:cs="Arial"/>
              </w:rPr>
              <w:t>2 seringas com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2,5g cada</w:t>
            </w:r>
            <w:r>
              <w:rPr>
                <w:rFonts w:ascii="Arial" w:eastAsia="Times New Roman" w:hAnsi="Arial" w:cs="Arial"/>
                <w:color w:val="000000"/>
              </w:rPr>
              <w:t xml:space="preserve">. Marca de referência: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iONOSEAL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Voco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ou marca de similar qualidade.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 COM 2 SERINGAS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09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72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 xml:space="preserve">Cimento Ionômero de Vidro </w:t>
            </w:r>
            <w:proofErr w:type="spellStart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Fotopolimerizável</w:t>
            </w:r>
            <w:proofErr w:type="spellEnd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 xml:space="preserve"> p/ Restauração. Livre de BPA. Liberação de flúor. Reforçado com </w:t>
            </w:r>
            <w:proofErr w:type="spellStart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resina.Tripla</w:t>
            </w:r>
            <w:proofErr w:type="spellEnd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 xml:space="preserve"> presa, adesivo com nanotecnologia. Embalagem com, no mínimo, 50 cápsulas. Cor A3). Marca de </w:t>
            </w:r>
            <w:proofErr w:type="gramStart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Referência :</w:t>
            </w:r>
            <w:proofErr w:type="gramEnd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 xml:space="preserve"> SDI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KIT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12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73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Cimento provisório para </w:t>
            </w:r>
            <w:r>
              <w:rPr>
                <w:rFonts w:ascii="Arial" w:eastAsia="Times New Roman" w:hAnsi="Arial" w:cs="Arial"/>
                <w:b/>
                <w:bCs/>
              </w:rPr>
              <w:t>cimentação temporária,</w:t>
            </w:r>
            <w:r>
              <w:rPr>
                <w:rFonts w:ascii="Arial" w:eastAsia="Times New Roman" w:hAnsi="Arial" w:cs="Arial"/>
              </w:rPr>
              <w:t xml:space="preserve"> à base de óxido de zinco, SEM </w:t>
            </w:r>
            <w:proofErr w:type="spellStart"/>
            <w:r>
              <w:rPr>
                <w:rFonts w:ascii="Arial" w:eastAsia="Times New Roman" w:hAnsi="Arial" w:cs="Arial"/>
              </w:rPr>
              <w:t>eugenol</w:t>
            </w:r>
            <w:proofErr w:type="spellEnd"/>
            <w:r>
              <w:rPr>
                <w:rFonts w:ascii="Arial" w:eastAsia="Times New Roman" w:hAnsi="Arial" w:cs="Arial"/>
              </w:rPr>
              <w:t xml:space="preserve">. Embalagem com, no mínimo, 50g de base+ 15g de catalisador+ bloco de mistura </w:t>
            </w:r>
            <w:proofErr w:type="gramStart"/>
            <w:r>
              <w:rPr>
                <w:rFonts w:ascii="Arial" w:eastAsia="Times New Roman" w:hAnsi="Arial" w:cs="Arial"/>
              </w:rPr>
              <w:t>( Referência</w:t>
            </w:r>
            <w:proofErr w:type="gramEnd"/>
            <w:r>
              <w:rPr>
                <w:rFonts w:ascii="Arial" w:eastAsia="Times New Roman" w:hAnsi="Arial" w:cs="Arial"/>
              </w:rPr>
              <w:t>: TEMP BOND NE/</w:t>
            </w:r>
            <w:proofErr w:type="spellStart"/>
            <w:r>
              <w:rPr>
                <w:rFonts w:ascii="Arial" w:eastAsia="Times New Roman" w:hAnsi="Arial" w:cs="Arial"/>
              </w:rPr>
              <w:t>Kerr</w:t>
            </w:r>
            <w:proofErr w:type="spellEnd"/>
            <w:r>
              <w:rPr>
                <w:rFonts w:ascii="Arial" w:eastAsia="Times New Roman" w:hAnsi="Arial" w:cs="Arial"/>
              </w:rPr>
              <w:t xml:space="preserve"> ou similar de mesma qualidade)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260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74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Cimento restaurador provisório </w:t>
            </w:r>
            <w:proofErr w:type="spellStart"/>
            <w:r>
              <w:rPr>
                <w:rFonts w:ascii="Arial" w:eastAsia="Times New Roman" w:hAnsi="Arial" w:cs="Arial"/>
              </w:rPr>
              <w:t>fotopolimerizável</w:t>
            </w:r>
            <w:proofErr w:type="spellEnd"/>
            <w:r>
              <w:rPr>
                <w:rFonts w:ascii="Arial" w:eastAsia="Times New Roman" w:hAnsi="Arial" w:cs="Arial"/>
              </w:rPr>
              <w:t xml:space="preserve">, composto por material resinoso, composto por grupos </w:t>
            </w:r>
            <w:proofErr w:type="spellStart"/>
            <w:r>
              <w:rPr>
                <w:rFonts w:ascii="Arial" w:eastAsia="Times New Roman" w:hAnsi="Arial" w:cs="Arial"/>
              </w:rPr>
              <w:t>dimetacrilatos</w:t>
            </w:r>
            <w:proofErr w:type="spellEnd"/>
            <w:r>
              <w:rPr>
                <w:rFonts w:ascii="Arial" w:eastAsia="Times New Roman" w:hAnsi="Arial" w:cs="Arial"/>
              </w:rPr>
              <w:t xml:space="preserve">, carga orgânica, dióxido de silício, fluoreto de sódio e catalisadores, seringa com, no mínimo, 1,8 g. Referência: </w:t>
            </w:r>
            <w:proofErr w:type="spellStart"/>
            <w:r>
              <w:rPr>
                <w:rFonts w:ascii="Arial" w:eastAsia="Times New Roman" w:hAnsi="Arial" w:cs="Arial"/>
              </w:rPr>
              <w:t>Bioplic</w:t>
            </w:r>
            <w:proofErr w:type="spellEnd"/>
            <w:r>
              <w:rPr>
                <w:rFonts w:ascii="Arial" w:eastAsia="Times New Roman" w:hAnsi="Arial" w:cs="Arial"/>
              </w:rPr>
              <w:t>/ Biodinâmica, VOCO ou similar.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840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75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Cimento de fosfato de zinco. Conjunto com pó e líquido (frasco c/, no mínimo, 10 ml).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KIT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705"/>
        </w:trPr>
        <w:tc>
          <w:tcPr>
            <w:tcW w:w="849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76</w:t>
            </w:r>
          </w:p>
        </w:tc>
        <w:tc>
          <w:tcPr>
            <w:tcW w:w="7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Gel Hemostático composto de cloreto de alumínio a 25%, seringa com, no mínimo 1,2 ml. Marca de referência: </w:t>
            </w:r>
            <w:proofErr w:type="spellStart"/>
            <w:r>
              <w:rPr>
                <w:rFonts w:ascii="Arial" w:eastAsia="Times New Roman" w:hAnsi="Arial" w:cs="Arial"/>
              </w:rPr>
              <w:t>Ultradent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</w:rPr>
              <w:t xml:space="preserve">( </w:t>
            </w:r>
            <w:proofErr w:type="spellStart"/>
            <w:r>
              <w:rPr>
                <w:rFonts w:ascii="Arial" w:eastAsia="Times New Roman" w:hAnsi="Arial" w:cs="Arial"/>
              </w:rPr>
              <w:t>Viscostat</w:t>
            </w:r>
            <w:proofErr w:type="spellEnd"/>
            <w:proofErr w:type="gram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Clear</w:t>
            </w:r>
            <w:proofErr w:type="spellEnd"/>
            <w:r>
              <w:rPr>
                <w:rFonts w:ascii="Arial" w:eastAsia="Times New Roman" w:hAnsi="Arial" w:cs="Arial"/>
              </w:rPr>
              <w:t>) ou similar de mesma qualidade.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SERINGA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12900" w:type="dxa"/>
            <w:gridSpan w:val="6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TOTAL</w:t>
            </w: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  <w:b/>
              </w:rPr>
            </w:pPr>
          </w:p>
        </w:tc>
      </w:tr>
    </w:tbl>
    <w:p w:rsidR="002B58B2" w:rsidRDefault="002B58B2" w:rsidP="002B58B2">
      <w:pPr>
        <w:pStyle w:val="Corpodetexto"/>
        <w:rPr>
          <w:rFonts w:ascii="Arial" w:hAnsi="Arial" w:cs="Arial"/>
        </w:rPr>
      </w:pPr>
    </w:p>
    <w:p w:rsidR="002B58B2" w:rsidRDefault="002B58B2" w:rsidP="002B58B2">
      <w:pPr>
        <w:pStyle w:val="Corpodetexto"/>
        <w:jc w:val="center"/>
        <w:rPr>
          <w:rStyle w:val="nfaseforte"/>
          <w:rFonts w:ascii="Arial" w:hAnsi="Arial" w:cs="Arial"/>
          <w:u w:val="single"/>
        </w:rPr>
      </w:pPr>
      <w:r>
        <w:rPr>
          <w:rStyle w:val="nfaseforte"/>
          <w:rFonts w:ascii="Arial" w:hAnsi="Arial" w:cs="Arial"/>
          <w:u w:val="single"/>
        </w:rPr>
        <w:t>GRUPO 4</w:t>
      </w:r>
    </w:p>
    <w:tbl>
      <w:tblPr>
        <w:tblW w:w="14436" w:type="dxa"/>
        <w:tblInd w:w="18" w:type="dxa"/>
        <w:tblLayout w:type="fixed"/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41"/>
        <w:gridCol w:w="11"/>
        <w:gridCol w:w="7514"/>
        <w:gridCol w:w="1702"/>
        <w:gridCol w:w="1274"/>
        <w:gridCol w:w="1560"/>
        <w:gridCol w:w="1534"/>
      </w:tblGrid>
      <w:tr w:rsidR="002B58B2" w:rsidRPr="00D4478A" w:rsidTr="000D2E7B">
        <w:trPr>
          <w:trHeight w:val="163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Pr="00D4478A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 w:rsidRPr="00D4478A">
              <w:rPr>
                <w:rStyle w:val="nfaseforte"/>
                <w:rFonts w:ascii="Arial" w:hAnsi="Arial" w:cs="Arial"/>
              </w:rPr>
              <w:t>ITEM</w:t>
            </w:r>
          </w:p>
        </w:tc>
        <w:tc>
          <w:tcPr>
            <w:tcW w:w="7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Pr="00D4478A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 w:rsidRPr="00D4478A">
              <w:rPr>
                <w:rStyle w:val="nfaseforte"/>
                <w:rFonts w:ascii="Arial" w:hAnsi="Arial" w:cs="Arial"/>
              </w:rPr>
              <w:t>ESPECIFICAÇÃO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Pr="00D4478A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 w:rsidRPr="00D4478A">
              <w:rPr>
                <w:rStyle w:val="nfaseforte"/>
                <w:rFonts w:ascii="Arial" w:hAnsi="Arial" w:cs="Arial"/>
              </w:rPr>
              <w:t>UND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Pr="00D4478A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 w:rsidRPr="00D4478A">
              <w:rPr>
                <w:rStyle w:val="nfaseforte"/>
                <w:rFonts w:ascii="Arial" w:hAnsi="Arial" w:cs="Arial"/>
              </w:rPr>
              <w:t>QUANT</w:t>
            </w:r>
          </w:p>
        </w:tc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Pr="00D4478A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D4478A">
              <w:rPr>
                <w:rFonts w:ascii="Arial" w:hAnsi="Arial" w:cs="Arial"/>
                <w:b/>
              </w:rPr>
              <w:t>PREÇO MÉDIO (R$)</w:t>
            </w:r>
          </w:p>
        </w:tc>
      </w:tr>
      <w:tr w:rsidR="002B58B2" w:rsidTr="000D2E7B">
        <w:trPr>
          <w:trHeight w:val="163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7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UNITÁRIO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</w:tr>
      <w:tr w:rsidR="002B58B2" w:rsidTr="000D2E7B"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77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Campo operatório </w:t>
            </w:r>
            <w:proofErr w:type="gramStart"/>
            <w:r>
              <w:rPr>
                <w:rFonts w:ascii="Arial" w:hAnsi="Arial" w:cs="Arial"/>
              </w:rPr>
              <w:t>( Babador</w:t>
            </w:r>
            <w:proofErr w:type="gramEnd"/>
            <w:r>
              <w:rPr>
                <w:rFonts w:ascii="Arial" w:hAnsi="Arial" w:cs="Arial"/>
              </w:rPr>
              <w:t>), 3 camadas. Pacote com 100 unidades.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PACOTES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DETERGENTE enzimático C/ PELO MENOS 4 ENZIMAS para limpeza de instrumentos médico-hospitalares, odontológicos e laboratórios. Embalagem com 1 Litro. Validade: 2 anos.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LITRO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Envelopes </w:t>
            </w:r>
            <w:proofErr w:type="spellStart"/>
            <w:r>
              <w:rPr>
                <w:rFonts w:ascii="Arial" w:hAnsi="Arial" w:cs="Arial"/>
              </w:rPr>
              <w:t>auto-selantes</w:t>
            </w:r>
            <w:proofErr w:type="spellEnd"/>
            <w:r>
              <w:rPr>
                <w:rFonts w:ascii="Arial" w:hAnsi="Arial" w:cs="Arial"/>
              </w:rPr>
              <w:t xml:space="preserve"> indicados p/ esterilização em autoclave, tamanho: 90 </w:t>
            </w:r>
            <w:proofErr w:type="gramStart"/>
            <w:r>
              <w:rPr>
                <w:rFonts w:ascii="Arial" w:hAnsi="Arial" w:cs="Arial"/>
              </w:rPr>
              <w:t>X</w:t>
            </w:r>
            <w:proofErr w:type="gramEnd"/>
            <w:r>
              <w:rPr>
                <w:rFonts w:ascii="Arial" w:hAnsi="Arial" w:cs="Arial"/>
              </w:rPr>
              <w:t xml:space="preserve"> 260 mm, embalagem com 200 envelopes.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EMBALAGEM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Fita adesiva indicadora para esterilização em </w:t>
            </w:r>
            <w:proofErr w:type="gramStart"/>
            <w:r>
              <w:rPr>
                <w:rFonts w:ascii="Arial" w:hAnsi="Arial" w:cs="Arial"/>
              </w:rPr>
              <w:t>autoclave,  em</w:t>
            </w:r>
            <w:proofErr w:type="gramEnd"/>
            <w:r>
              <w:rPr>
                <w:rFonts w:ascii="Arial" w:hAnsi="Arial" w:cs="Arial"/>
              </w:rPr>
              <w:t xml:space="preserve"> condições ideais de pressão, temperatura e tempo, através da mudança de coloração das listras de cor amarela para a cor preta. Tamanho mínimo de 19 X 50m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EMBALAGEM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INDICADOR BIOLÓGICO para esterilização a vapor, caixa com, no mínimo 10 ampolas, validade mínima de 2 anos, a partir da compra.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CAIXA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Papel Grau cirúrgico Rolo 250cm X 100m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ROLO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Papel Grau cirúrgico Rolo 300cm X 100m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ROLO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Saco para lixo hospitalar infectante 30 Litros. Pacotes c/100 </w:t>
            </w:r>
            <w:proofErr w:type="spellStart"/>
            <w:r>
              <w:rPr>
                <w:rFonts w:ascii="Arial" w:hAnsi="Arial" w:cs="Arial"/>
              </w:rPr>
              <w:t>und</w:t>
            </w:r>
            <w:proofErr w:type="spellEnd"/>
            <w:r>
              <w:rPr>
                <w:rFonts w:ascii="Arial" w:hAnsi="Arial" w:cs="Arial"/>
              </w:rPr>
              <w:t xml:space="preserve">. Confeccionados em polietileno de alta densidade, de material virgem, com pigmentação branco leitoso, solda lateral contínua, homogênea e uniforme. Deve conter o símbolo infectante obedecendo a norma NBR </w:t>
            </w:r>
            <w:proofErr w:type="gramStart"/>
            <w:r>
              <w:rPr>
                <w:rFonts w:ascii="Arial" w:hAnsi="Arial" w:cs="Arial"/>
              </w:rPr>
              <w:t>7500,as</w:t>
            </w:r>
            <w:proofErr w:type="gramEnd"/>
            <w:r>
              <w:rPr>
                <w:rFonts w:ascii="Arial" w:hAnsi="Arial" w:cs="Arial"/>
              </w:rPr>
              <w:t xml:space="preserve"> normas 9191 da ABNT e a resolução da ANVISA.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PACOTE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Luva de látex tamanho PP luva para procedimento não cirúrgico, material látex natural íntegro e uniforme, </w:t>
            </w:r>
            <w:proofErr w:type="spellStart"/>
            <w:r>
              <w:rPr>
                <w:rFonts w:ascii="Arial" w:hAnsi="Arial" w:cs="Arial"/>
              </w:rPr>
              <w:t>hipoalergênica</w:t>
            </w:r>
            <w:proofErr w:type="spellEnd"/>
            <w:r>
              <w:rPr>
                <w:rFonts w:ascii="Arial" w:hAnsi="Arial" w:cs="Arial"/>
              </w:rPr>
              <w:t xml:space="preserve">, antiderrapante, COM pó, ambidestra, uso descartável. </w:t>
            </w:r>
            <w:proofErr w:type="spellStart"/>
            <w:proofErr w:type="gramStart"/>
            <w:r>
              <w:rPr>
                <w:rFonts w:ascii="Arial" w:hAnsi="Arial" w:cs="Arial"/>
              </w:rPr>
              <w:t>catmat</w:t>
            </w:r>
            <w:proofErr w:type="spellEnd"/>
            <w:proofErr w:type="gramEnd"/>
            <w:r>
              <w:rPr>
                <w:rFonts w:ascii="Arial" w:hAnsi="Arial" w:cs="Arial"/>
              </w:rPr>
              <w:t>: 363782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CAIXA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Avental de uso hospitalar confeccionado em tecido não tecido - </w:t>
            </w:r>
            <w:proofErr w:type="spellStart"/>
            <w:r>
              <w:rPr>
                <w:rFonts w:ascii="Arial" w:hAnsi="Arial" w:cs="Arial"/>
              </w:rPr>
              <w:t>tnt</w:t>
            </w:r>
            <w:proofErr w:type="spellEnd"/>
            <w:r>
              <w:rPr>
                <w:rFonts w:ascii="Arial" w:hAnsi="Arial" w:cs="Arial"/>
              </w:rPr>
              <w:t xml:space="preserve"> 100% polipropileno, impermeável, atóxico, </w:t>
            </w:r>
            <w:proofErr w:type="spellStart"/>
            <w:r>
              <w:rPr>
                <w:rFonts w:ascii="Arial" w:hAnsi="Arial" w:cs="Arial"/>
              </w:rPr>
              <w:t>hipoalergênico</w:t>
            </w:r>
            <w:proofErr w:type="spellEnd"/>
            <w:r>
              <w:rPr>
                <w:rFonts w:ascii="Arial" w:hAnsi="Arial" w:cs="Arial"/>
              </w:rPr>
              <w:t xml:space="preserve">, resistente, confortável, maleável. </w:t>
            </w:r>
            <w:proofErr w:type="gramStart"/>
            <w:r>
              <w:rPr>
                <w:rFonts w:ascii="Arial" w:hAnsi="Arial" w:cs="Arial"/>
              </w:rPr>
              <w:t>gramatura</w:t>
            </w:r>
            <w:proofErr w:type="gramEnd"/>
            <w:r>
              <w:rPr>
                <w:rFonts w:ascii="Arial" w:hAnsi="Arial" w:cs="Arial"/>
              </w:rPr>
              <w:t xml:space="preserve"> 50 g/m2 especificada no rótulo, manga longa punho em </w:t>
            </w:r>
            <w:proofErr w:type="spellStart"/>
            <w:r>
              <w:rPr>
                <w:rFonts w:ascii="Arial" w:hAnsi="Arial" w:cs="Arial"/>
              </w:rPr>
              <w:t>lástex</w:t>
            </w:r>
            <w:proofErr w:type="spellEnd"/>
            <w:r>
              <w:rPr>
                <w:rFonts w:ascii="Arial" w:hAnsi="Arial" w:cs="Arial"/>
              </w:rPr>
              <w:t xml:space="preserve"> fechamento no pescoço e na cintura através de tiras. </w:t>
            </w:r>
            <w:proofErr w:type="gramStart"/>
            <w:r>
              <w:rPr>
                <w:rFonts w:ascii="Arial" w:hAnsi="Arial" w:cs="Arial"/>
              </w:rPr>
              <w:t>tamanho</w:t>
            </w:r>
            <w:proofErr w:type="gramEnd"/>
            <w:r>
              <w:rPr>
                <w:rFonts w:ascii="Arial" w:hAnsi="Arial" w:cs="Arial"/>
              </w:rPr>
              <w:t xml:space="preserve"> único (aproximadamente 1,20 x 1,40 m). </w:t>
            </w:r>
            <w:proofErr w:type="gramStart"/>
            <w:r>
              <w:rPr>
                <w:rFonts w:ascii="Arial" w:hAnsi="Arial" w:cs="Arial"/>
              </w:rPr>
              <w:t>não</w:t>
            </w:r>
            <w:proofErr w:type="gramEnd"/>
            <w:r>
              <w:rPr>
                <w:rFonts w:ascii="Arial" w:hAnsi="Arial" w:cs="Arial"/>
              </w:rPr>
              <w:t xml:space="preserve"> estéril descartável. </w:t>
            </w:r>
            <w:proofErr w:type="spellStart"/>
            <w:proofErr w:type="gramStart"/>
            <w:r>
              <w:rPr>
                <w:rFonts w:ascii="Arial" w:hAnsi="Arial" w:cs="Arial"/>
              </w:rPr>
              <w:t>catmat</w:t>
            </w:r>
            <w:proofErr w:type="spellEnd"/>
            <w:proofErr w:type="gramEnd"/>
            <w:r>
              <w:rPr>
                <w:rFonts w:ascii="Arial" w:hAnsi="Arial" w:cs="Arial"/>
              </w:rPr>
              <w:t>: 434414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UNIDADE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Respirador purificador de ar tipo peça </w:t>
            </w:r>
            <w:proofErr w:type="spellStart"/>
            <w:r>
              <w:rPr>
                <w:rFonts w:ascii="Arial" w:hAnsi="Arial" w:cs="Arial"/>
              </w:rPr>
              <w:t>semifacial</w:t>
            </w:r>
            <w:proofErr w:type="spellEnd"/>
            <w:r>
              <w:rPr>
                <w:rFonts w:ascii="Arial" w:hAnsi="Arial" w:cs="Arial"/>
              </w:rPr>
              <w:t xml:space="preserve"> filtrante para partículas PFF2 (N95), classe s, sem válvula de exalação, confeccionado em quatro camadas, sendo: camada externa de fibra sintética de polipropileno; camada meio de fibra sintética estrutural; camada filtrante de fibra sintética com tratamento eletrostático; e camada interna de fibra sintética de contato facial. Com tiras </w:t>
            </w:r>
            <w:proofErr w:type="gramStart"/>
            <w:r>
              <w:rPr>
                <w:rFonts w:ascii="Arial" w:hAnsi="Arial" w:cs="Arial"/>
              </w:rPr>
              <w:t>elásticas  para</w:t>
            </w:r>
            <w:proofErr w:type="gramEnd"/>
            <w:r>
              <w:rPr>
                <w:rFonts w:ascii="Arial" w:hAnsi="Arial" w:cs="Arial"/>
              </w:rPr>
              <w:t xml:space="preserve"> sustentação da peça facial e adaptação na cabeça e tira metálica para ajuste sobre o septo nasal. Modelo PFF2 S - (N95</w:t>
            </w:r>
            <w:proofErr w:type="gramStart"/>
            <w:r>
              <w:rPr>
                <w:rFonts w:ascii="Arial" w:hAnsi="Arial" w:cs="Arial"/>
              </w:rPr>
              <w:t>);Peça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semifacial</w:t>
            </w:r>
            <w:proofErr w:type="spellEnd"/>
            <w:r>
              <w:rPr>
                <w:rFonts w:ascii="Arial" w:hAnsi="Arial" w:cs="Arial"/>
              </w:rPr>
              <w:t xml:space="preserve"> filtrante para proteção das vias respiratórias contra agentes biológicos, poeiras, névoas e fumos; -Sem látex (Para evitar alergias); Materiais atóxicos e </w:t>
            </w:r>
            <w:proofErr w:type="spellStart"/>
            <w:r>
              <w:rPr>
                <w:rFonts w:ascii="Arial" w:hAnsi="Arial" w:cs="Arial"/>
              </w:rPr>
              <w:t>hipoalergênicos</w:t>
            </w:r>
            <w:proofErr w:type="spellEnd"/>
            <w:r>
              <w:rPr>
                <w:rFonts w:ascii="Arial" w:hAnsi="Arial" w:cs="Arial"/>
              </w:rPr>
              <w:t>; ; e Deve apresentar CA -Validade mínima de: 2 (dois) anos após a data de fabricação.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UNIDADE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Touca </w:t>
            </w:r>
            <w:proofErr w:type="gramStart"/>
            <w:r>
              <w:rPr>
                <w:rFonts w:ascii="Arial" w:hAnsi="Arial" w:cs="Arial"/>
              </w:rPr>
              <w:t>Descartável ,fabricado</w:t>
            </w:r>
            <w:proofErr w:type="gramEnd"/>
            <w:r>
              <w:rPr>
                <w:rFonts w:ascii="Arial" w:hAnsi="Arial" w:cs="Arial"/>
              </w:rPr>
              <w:t xml:space="preserve"> em polipropileno/tecido não tecido (TNT), gramatura mínima 20g, SANFONADA COM </w:t>
            </w:r>
            <w:proofErr w:type="spellStart"/>
            <w:r>
              <w:rPr>
                <w:rFonts w:ascii="Arial" w:hAnsi="Arial" w:cs="Arial"/>
              </w:rPr>
              <w:t>ELÁSTICO.Tamanho</w:t>
            </w:r>
            <w:proofErr w:type="spellEnd"/>
            <w:r>
              <w:rPr>
                <w:rFonts w:ascii="Arial" w:hAnsi="Arial" w:cs="Arial"/>
              </w:rPr>
              <w:t xml:space="preserve"> 19 polegadas ( 45 x 50 cm). Embalagem com 100 unidades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PACOTES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" w:type="dxa"/>
              <w:right w:w="45" w:type="dxa"/>
            </w:tcMar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2B58B2" w:rsidTr="000D2E7B">
        <w:tc>
          <w:tcPr>
            <w:tcW w:w="129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TOTAL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2B58B2" w:rsidRDefault="002B58B2" w:rsidP="002B58B2">
      <w:pPr>
        <w:pStyle w:val="Corpodetex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> </w:t>
      </w:r>
    </w:p>
    <w:p w:rsidR="002B58B2" w:rsidRDefault="002B58B2" w:rsidP="002B58B2">
      <w:pPr>
        <w:pStyle w:val="Corpodetexto"/>
        <w:jc w:val="center"/>
        <w:rPr>
          <w:rStyle w:val="nfaseforte"/>
          <w:rFonts w:ascii="Arial" w:hAnsi="Arial" w:cs="Arial"/>
          <w:u w:val="single"/>
        </w:rPr>
      </w:pPr>
      <w:r>
        <w:rPr>
          <w:rStyle w:val="nfaseforte"/>
          <w:rFonts w:ascii="Arial" w:hAnsi="Arial" w:cs="Arial"/>
          <w:u w:val="single"/>
        </w:rPr>
        <w:lastRenderedPageBreak/>
        <w:t>GRUPO 5</w:t>
      </w:r>
    </w:p>
    <w:tbl>
      <w:tblPr>
        <w:tblW w:w="14433" w:type="dxa"/>
        <w:tblInd w:w="21" w:type="dxa"/>
        <w:tblLayout w:type="fixed"/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"/>
        <w:gridCol w:w="21"/>
        <w:gridCol w:w="7502"/>
        <w:gridCol w:w="1701"/>
        <w:gridCol w:w="1276"/>
        <w:gridCol w:w="1560"/>
        <w:gridCol w:w="1533"/>
      </w:tblGrid>
      <w:tr w:rsidR="002B58B2" w:rsidTr="000D2E7B">
        <w:trPr>
          <w:trHeight w:val="163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ITEM</w:t>
            </w:r>
          </w:p>
        </w:tc>
        <w:tc>
          <w:tcPr>
            <w:tcW w:w="75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ESPECIFICAÇÃO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UND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QUANT</w:t>
            </w:r>
          </w:p>
        </w:tc>
        <w:tc>
          <w:tcPr>
            <w:tcW w:w="3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PREÇO MÉDIO (R$)</w:t>
            </w:r>
          </w:p>
        </w:tc>
      </w:tr>
      <w:tr w:rsidR="002B58B2" w:rsidTr="000D2E7B">
        <w:trPr>
          <w:trHeight w:val="163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75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UNITÁRIO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</w:tr>
      <w:tr w:rsidR="002B58B2" w:rsidTr="000D2E7B">
        <w:trPr>
          <w:trHeight w:val="157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89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Alginato</w:t>
            </w:r>
            <w:proofErr w:type="spellEnd"/>
            <w:r>
              <w:rPr>
                <w:rFonts w:ascii="Arial" w:eastAsia="Times New Roman" w:hAnsi="Arial" w:cs="Arial"/>
              </w:rPr>
              <w:t xml:space="preserve"> TIPO I, cromático, com elevada estabilidade dimensional, uso odontológico, para impressão. Livre de poeira, de presa </w:t>
            </w:r>
            <w:proofErr w:type="spellStart"/>
            <w:r>
              <w:rPr>
                <w:rFonts w:ascii="Arial" w:eastAsia="Times New Roman" w:hAnsi="Arial" w:cs="Arial"/>
              </w:rPr>
              <w:t>rapida</w:t>
            </w:r>
            <w:proofErr w:type="spellEnd"/>
            <w:r>
              <w:rPr>
                <w:rFonts w:ascii="Arial" w:eastAsia="Times New Roman" w:hAnsi="Arial" w:cs="Arial"/>
              </w:rPr>
              <w:t xml:space="preserve"> (1' 50'), absorção rápida de água, longa </w:t>
            </w:r>
            <w:proofErr w:type="spellStart"/>
            <w:r>
              <w:rPr>
                <w:rFonts w:ascii="Arial" w:eastAsia="Times New Roman" w:hAnsi="Arial" w:cs="Arial"/>
              </w:rPr>
              <w:t>conservabilidade</w:t>
            </w:r>
            <w:proofErr w:type="spellEnd"/>
            <w:r>
              <w:rPr>
                <w:rFonts w:ascii="Arial" w:eastAsia="Times New Roman" w:hAnsi="Arial" w:cs="Arial"/>
              </w:rPr>
              <w:t xml:space="preserve"> do molde com estabilidade de 5 dias, cor </w:t>
            </w:r>
            <w:proofErr w:type="spellStart"/>
            <w:r>
              <w:rPr>
                <w:rFonts w:ascii="Arial" w:eastAsia="Times New Roman" w:hAnsi="Arial" w:cs="Arial"/>
              </w:rPr>
              <w:t>lilas</w:t>
            </w:r>
            <w:proofErr w:type="spellEnd"/>
            <w:r>
              <w:rPr>
                <w:rFonts w:ascii="Arial" w:eastAsia="Times New Roman" w:hAnsi="Arial" w:cs="Arial"/>
              </w:rPr>
              <w:t xml:space="preserve">, aroma </w:t>
            </w:r>
            <w:proofErr w:type="spellStart"/>
            <w:r>
              <w:rPr>
                <w:rFonts w:ascii="Arial" w:eastAsia="Times New Roman" w:hAnsi="Arial" w:cs="Arial"/>
              </w:rPr>
              <w:t>mangostão</w:t>
            </w:r>
            <w:proofErr w:type="spellEnd"/>
            <w:r>
              <w:rPr>
                <w:rFonts w:ascii="Arial" w:eastAsia="Times New Roman" w:hAnsi="Arial" w:cs="Arial"/>
              </w:rPr>
              <w:t xml:space="preserve">, embalagem c/ mínimo 453g. (Tipo </w:t>
            </w:r>
            <w:proofErr w:type="spellStart"/>
            <w:r>
              <w:rPr>
                <w:rFonts w:ascii="Arial" w:eastAsia="Times New Roman" w:hAnsi="Arial" w:cs="Arial"/>
              </w:rPr>
              <w:t>Hydrogum</w:t>
            </w:r>
            <w:proofErr w:type="spellEnd"/>
            <w:r>
              <w:rPr>
                <w:rFonts w:ascii="Arial" w:eastAsia="Times New Roman" w:hAnsi="Arial" w:cs="Arial"/>
              </w:rPr>
              <w:t xml:space="preserve"> 5 – </w:t>
            </w:r>
            <w:proofErr w:type="spellStart"/>
            <w:r>
              <w:rPr>
                <w:rFonts w:ascii="Arial" w:eastAsia="Times New Roman" w:hAnsi="Arial" w:cs="Arial"/>
              </w:rPr>
              <w:t>Zhermack</w:t>
            </w:r>
            <w:proofErr w:type="spellEnd"/>
            <w:r>
              <w:rPr>
                <w:rFonts w:ascii="Arial" w:eastAsia="Times New Roman" w:hAnsi="Arial" w:cs="Arial"/>
              </w:rPr>
              <w:t>) (APRESENTAR REGISTRO NA ANVISA)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PACOTE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15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90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Silicone de adição indicado para a confecção </w:t>
            </w:r>
            <w:proofErr w:type="spellStart"/>
            <w:r>
              <w:rPr>
                <w:rFonts w:ascii="Arial" w:eastAsia="Times New Roman" w:hAnsi="Arial" w:cs="Arial"/>
              </w:rPr>
              <w:t>extraoral</w:t>
            </w:r>
            <w:proofErr w:type="spellEnd"/>
            <w:r>
              <w:rPr>
                <w:rFonts w:ascii="Arial" w:eastAsia="Times New Roman" w:hAnsi="Arial" w:cs="Arial"/>
              </w:rPr>
              <w:t xml:space="preserve"> de modelos de arcadas dentarias, dentes e preparos </w:t>
            </w:r>
            <w:proofErr w:type="spellStart"/>
            <w:r>
              <w:rPr>
                <w:rFonts w:ascii="Arial" w:eastAsia="Times New Roman" w:hAnsi="Arial" w:cs="Arial"/>
              </w:rPr>
              <w:t>cavitários</w:t>
            </w:r>
            <w:proofErr w:type="spellEnd"/>
            <w:r>
              <w:rPr>
                <w:rFonts w:ascii="Arial" w:eastAsia="Times New Roman" w:hAnsi="Arial" w:cs="Arial"/>
              </w:rPr>
              <w:t xml:space="preserve">.  Proporção 1:1. Kit com 2 cartuchos de 50 ml cada + 10 pontas Misturadoras.  Tipo </w:t>
            </w:r>
            <w:proofErr w:type="spellStart"/>
            <w:r>
              <w:rPr>
                <w:rFonts w:ascii="Arial" w:eastAsia="Times New Roman" w:hAnsi="Arial" w:cs="Arial"/>
              </w:rPr>
              <w:t>Silin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Dye</w:t>
            </w:r>
            <w:proofErr w:type="spellEnd"/>
            <w:r>
              <w:rPr>
                <w:rFonts w:ascii="Arial" w:eastAsia="Times New Roman" w:hAnsi="Arial" w:cs="Arial"/>
              </w:rPr>
              <w:t xml:space="preserve">/VOCO, </w:t>
            </w:r>
            <w:proofErr w:type="spellStart"/>
            <w:r>
              <w:rPr>
                <w:rFonts w:ascii="Arial" w:eastAsia="Times New Roman" w:hAnsi="Arial" w:cs="Arial"/>
              </w:rPr>
              <w:t>Yller</w:t>
            </w:r>
            <w:proofErr w:type="spellEnd"/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KIT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930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91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Gesso especial, Tipo IV, de baixa expansão; Alta fidelidade na reprodução de detalhes; </w:t>
            </w:r>
            <w:proofErr w:type="gramStart"/>
            <w:r>
              <w:rPr>
                <w:rFonts w:ascii="Arial" w:eastAsia="Times New Roman" w:hAnsi="Arial" w:cs="Arial"/>
              </w:rPr>
              <w:t>Indicado</w:t>
            </w:r>
            <w:proofErr w:type="gramEnd"/>
            <w:r>
              <w:rPr>
                <w:rFonts w:ascii="Arial" w:eastAsia="Times New Roman" w:hAnsi="Arial" w:cs="Arial"/>
              </w:rPr>
              <w:t xml:space="preserve"> para a confecção de </w:t>
            </w:r>
            <w:proofErr w:type="spellStart"/>
            <w:r>
              <w:rPr>
                <w:rFonts w:ascii="Arial" w:eastAsia="Times New Roman" w:hAnsi="Arial" w:cs="Arial"/>
              </w:rPr>
              <w:t>troquéis</w:t>
            </w:r>
            <w:proofErr w:type="spellEnd"/>
            <w:r>
              <w:rPr>
                <w:rFonts w:ascii="Arial" w:eastAsia="Times New Roman" w:hAnsi="Arial" w:cs="Arial"/>
              </w:rPr>
              <w:t xml:space="preserve"> e modelos que requerem o máximo de precisão e resistência. Embalagem com 1kg.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750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92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Gesso comum, </w:t>
            </w:r>
            <w:proofErr w:type="gramStart"/>
            <w:r>
              <w:rPr>
                <w:rFonts w:ascii="Arial" w:eastAsia="Times New Roman" w:hAnsi="Arial" w:cs="Arial"/>
              </w:rPr>
              <w:t>Indicado</w:t>
            </w:r>
            <w:proofErr w:type="gramEnd"/>
            <w:r>
              <w:rPr>
                <w:rFonts w:ascii="Arial" w:eastAsia="Times New Roman" w:hAnsi="Arial" w:cs="Arial"/>
              </w:rPr>
              <w:t xml:space="preserve"> para uso nos procedimentos de moldagem. Cor: Branco. Embalagem com 1kg.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960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93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Ponta de silicone formato de TAÇA, com partículas de carboneto de silício e pigmentos de cor CINZA, abrasiva, para </w:t>
            </w:r>
            <w:proofErr w:type="spellStart"/>
            <w:r>
              <w:rPr>
                <w:rFonts w:ascii="Arial" w:eastAsia="Times New Roman" w:hAnsi="Arial" w:cs="Arial"/>
              </w:rPr>
              <w:t>pré</w:t>
            </w:r>
            <w:proofErr w:type="spellEnd"/>
            <w:r>
              <w:rPr>
                <w:rFonts w:ascii="Arial" w:eastAsia="Times New Roman" w:hAnsi="Arial" w:cs="Arial"/>
              </w:rPr>
              <w:t xml:space="preserve">-polimento/acabamento em restaurações de </w:t>
            </w:r>
            <w:proofErr w:type="gramStart"/>
            <w:r>
              <w:rPr>
                <w:rFonts w:ascii="Arial" w:eastAsia="Times New Roman" w:hAnsi="Arial" w:cs="Arial"/>
              </w:rPr>
              <w:t>compósitos .</w:t>
            </w:r>
            <w:proofErr w:type="gramEnd"/>
            <w:r>
              <w:rPr>
                <w:rFonts w:ascii="Arial" w:eastAsia="Times New Roman" w:hAnsi="Arial" w:cs="Arial"/>
              </w:rPr>
              <w:t xml:space="preserve"> Haste metálica, para </w:t>
            </w:r>
            <w:proofErr w:type="spellStart"/>
            <w:r>
              <w:rPr>
                <w:rFonts w:ascii="Arial" w:eastAsia="Times New Roman" w:hAnsi="Arial" w:cs="Arial"/>
              </w:rPr>
              <w:t>contra-ângulo</w:t>
            </w:r>
            <w:proofErr w:type="spellEnd"/>
            <w:r>
              <w:rPr>
                <w:rFonts w:ascii="Arial" w:eastAsia="Times New Roman" w:hAnsi="Arial" w:cs="Arial"/>
              </w:rPr>
              <w:t xml:space="preserve">. Referência: </w:t>
            </w:r>
            <w:proofErr w:type="spellStart"/>
            <w:r>
              <w:rPr>
                <w:rFonts w:ascii="Arial" w:eastAsia="Times New Roman" w:hAnsi="Arial" w:cs="Arial"/>
              </w:rPr>
              <w:t>Astropol</w:t>
            </w:r>
            <w:proofErr w:type="spellEnd"/>
            <w:r>
              <w:rPr>
                <w:rFonts w:ascii="Arial" w:eastAsia="Times New Roman" w:hAnsi="Arial" w:cs="Arial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</w:rPr>
              <w:t>Ivoclar</w:t>
            </w:r>
            <w:proofErr w:type="spellEnd"/>
            <w:r>
              <w:rPr>
                <w:rFonts w:ascii="Arial" w:eastAsia="Times New Roman" w:hAnsi="Arial" w:cs="Arial"/>
              </w:rPr>
              <w:t xml:space="preserve">), DH Pró, American </w:t>
            </w:r>
            <w:proofErr w:type="spellStart"/>
            <w:r>
              <w:rPr>
                <w:rFonts w:ascii="Arial" w:eastAsia="Times New Roman" w:hAnsi="Arial" w:cs="Arial"/>
              </w:rPr>
              <w:t>Burs</w:t>
            </w:r>
            <w:proofErr w:type="spellEnd"/>
            <w:r>
              <w:rPr>
                <w:rFonts w:ascii="Arial" w:eastAsia="Times New Roman" w:hAnsi="Arial" w:cs="Arial"/>
              </w:rPr>
              <w:t xml:space="preserve"> e </w:t>
            </w:r>
            <w:proofErr w:type="spellStart"/>
            <w:r>
              <w:rPr>
                <w:rFonts w:ascii="Arial" w:eastAsia="Times New Roman" w:hAnsi="Arial" w:cs="Arial"/>
              </w:rPr>
              <w:t>Shofu</w:t>
            </w:r>
            <w:proofErr w:type="spellEnd"/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230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94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Ponta de silicone formato de TAÇA, com partículas de carboneto de silício e pigmentos de cor ROSA FOSCO, abrasiva, para polimento/ALTO BRILHO em restaurações de </w:t>
            </w:r>
            <w:proofErr w:type="gramStart"/>
            <w:r>
              <w:rPr>
                <w:rFonts w:ascii="Arial" w:eastAsia="Times New Roman" w:hAnsi="Arial" w:cs="Arial"/>
              </w:rPr>
              <w:t>compósitos .</w:t>
            </w:r>
            <w:proofErr w:type="gramEnd"/>
            <w:r>
              <w:rPr>
                <w:rFonts w:ascii="Arial" w:eastAsia="Times New Roman" w:hAnsi="Arial" w:cs="Arial"/>
              </w:rPr>
              <w:t xml:space="preserve"> Haste metálica, para </w:t>
            </w:r>
            <w:proofErr w:type="spellStart"/>
            <w:r>
              <w:rPr>
                <w:rFonts w:ascii="Arial" w:eastAsia="Times New Roman" w:hAnsi="Arial" w:cs="Arial"/>
              </w:rPr>
              <w:t>contra-ângulo</w:t>
            </w:r>
            <w:proofErr w:type="spellEnd"/>
            <w:r>
              <w:rPr>
                <w:rFonts w:ascii="Arial" w:eastAsia="Times New Roman" w:hAnsi="Arial" w:cs="Arial"/>
              </w:rPr>
              <w:t xml:space="preserve">. Referência: </w:t>
            </w:r>
            <w:proofErr w:type="spellStart"/>
            <w:r>
              <w:rPr>
                <w:rFonts w:ascii="Arial" w:eastAsia="Times New Roman" w:hAnsi="Arial" w:cs="Arial"/>
              </w:rPr>
              <w:t>Astropol</w:t>
            </w:r>
            <w:proofErr w:type="spellEnd"/>
            <w:r>
              <w:rPr>
                <w:rFonts w:ascii="Arial" w:eastAsia="Times New Roman" w:hAnsi="Arial" w:cs="Arial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</w:rPr>
              <w:t>Ivoclar</w:t>
            </w:r>
            <w:proofErr w:type="spellEnd"/>
            <w:r>
              <w:rPr>
                <w:rFonts w:ascii="Arial" w:eastAsia="Times New Roman" w:hAnsi="Arial" w:cs="Arial"/>
              </w:rPr>
              <w:t xml:space="preserve">), DH Pró, American </w:t>
            </w:r>
            <w:proofErr w:type="spellStart"/>
            <w:r>
              <w:rPr>
                <w:rFonts w:ascii="Arial" w:eastAsia="Times New Roman" w:hAnsi="Arial" w:cs="Arial"/>
              </w:rPr>
              <w:t>Burs</w:t>
            </w:r>
            <w:proofErr w:type="spellEnd"/>
            <w:r>
              <w:rPr>
                <w:rFonts w:ascii="Arial" w:eastAsia="Times New Roman" w:hAnsi="Arial" w:cs="Arial"/>
              </w:rPr>
              <w:t xml:space="preserve"> e </w:t>
            </w:r>
            <w:proofErr w:type="spellStart"/>
            <w:r>
              <w:rPr>
                <w:rFonts w:ascii="Arial" w:eastAsia="Times New Roman" w:hAnsi="Arial" w:cs="Arial"/>
              </w:rPr>
              <w:t>Shofu</w:t>
            </w:r>
            <w:proofErr w:type="spellEnd"/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03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95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Escova de cerdas em aramida com partículas de carboneto de silício e haste metálica. Formato côncavo. </w:t>
            </w:r>
            <w:proofErr w:type="spellStart"/>
            <w:r>
              <w:rPr>
                <w:rFonts w:ascii="Arial" w:eastAsia="Times New Roman" w:hAnsi="Arial" w:cs="Arial"/>
              </w:rPr>
              <w:t>Autoclavável</w:t>
            </w:r>
            <w:proofErr w:type="spellEnd"/>
            <w:r>
              <w:rPr>
                <w:rFonts w:ascii="Arial" w:eastAsia="Times New Roman" w:hAnsi="Arial" w:cs="Arial"/>
              </w:rPr>
              <w:t xml:space="preserve"> a 134°c. Referência: </w:t>
            </w:r>
            <w:proofErr w:type="spellStart"/>
            <w:r>
              <w:rPr>
                <w:rFonts w:ascii="Arial" w:eastAsia="Times New Roman" w:hAnsi="Arial" w:cs="Arial"/>
              </w:rPr>
              <w:t>Ivoclar</w:t>
            </w:r>
            <w:proofErr w:type="spellEnd"/>
            <w:r>
              <w:rPr>
                <w:rFonts w:ascii="Arial" w:eastAsia="Times New Roman" w:hAnsi="Arial" w:cs="Aria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</w:rPr>
              <w:t>Kerr</w:t>
            </w:r>
            <w:proofErr w:type="spellEnd"/>
            <w:r>
              <w:rPr>
                <w:rFonts w:ascii="Arial" w:eastAsia="Times New Roman" w:hAnsi="Arial" w:cs="Arial"/>
              </w:rPr>
              <w:t>, DH-Pró ou similar de mesma qualidade.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61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96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Brocas Carbide CA nº 2, em aço inoxidável.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97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Brocas Carbide CA, em aço inoxidável, nº 3,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98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Broca </w:t>
            </w:r>
            <w:proofErr w:type="spellStart"/>
            <w:r>
              <w:rPr>
                <w:rFonts w:ascii="Arial" w:eastAsia="Times New Roman" w:hAnsi="Arial" w:cs="Arial"/>
              </w:rPr>
              <w:t>multilaminadas</w:t>
            </w:r>
            <w:proofErr w:type="spellEnd"/>
            <w:r>
              <w:rPr>
                <w:rFonts w:ascii="Arial" w:eastAsia="Times New Roman" w:hAnsi="Arial" w:cs="Arial"/>
              </w:rPr>
              <w:t xml:space="preserve"> 18 lâminas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99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Ponta diamantada acabamento fino e extrafino, KIT contendo BROQUEIRO de alumínio com 7 brocas. Referência 1190F, 1190FF, 2135F, 3195F, 3195FF, 3118F e 3168FF.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KIT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04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100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Ponta diamantada esférica nº 1012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101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Ponta diamantada esférica nº 1013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102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Ponta diamantada esférica nº 1014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103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Ponta diamantada esférica Nº 1015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104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Ponta diamantada Nº 2135 F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105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Ponta diamantada Nº 2135 FF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106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Ponta diamantada Nº 2200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107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Ponta diamantada Nº 3070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108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Ponta diamantada Nº 3118 F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109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Ponta diamantada Nº 3118 FF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110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Ponta diamantada Nº 3195 F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61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111</w:t>
            </w:r>
          </w:p>
        </w:tc>
        <w:tc>
          <w:tcPr>
            <w:tcW w:w="7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Ponta diamantada Nº 3195 FF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12900" w:type="dxa"/>
            <w:gridSpan w:val="6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TOTAL</w:t>
            </w:r>
          </w:p>
        </w:tc>
        <w:tc>
          <w:tcPr>
            <w:tcW w:w="15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  <w:b/>
              </w:rPr>
            </w:pPr>
          </w:p>
        </w:tc>
      </w:tr>
    </w:tbl>
    <w:p w:rsidR="002B58B2" w:rsidRDefault="002B58B2" w:rsidP="002B58B2">
      <w:pPr>
        <w:spacing w:beforeAutospacing="1" w:afterAutospacing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 </w:t>
      </w:r>
    </w:p>
    <w:p w:rsidR="000D2E7B" w:rsidRDefault="000D2E7B" w:rsidP="002B58B2">
      <w:pPr>
        <w:spacing w:beforeAutospacing="1" w:afterAutospacing="1"/>
        <w:rPr>
          <w:rFonts w:ascii="Arial" w:eastAsia="Times New Roman" w:hAnsi="Arial" w:cs="Arial"/>
        </w:rPr>
      </w:pPr>
    </w:p>
    <w:p w:rsidR="000D2E7B" w:rsidRDefault="000D2E7B" w:rsidP="002B58B2">
      <w:pPr>
        <w:spacing w:beforeAutospacing="1" w:afterAutospacing="1"/>
        <w:rPr>
          <w:rFonts w:ascii="Arial" w:eastAsia="Times New Roman" w:hAnsi="Arial" w:cs="Arial"/>
        </w:rPr>
      </w:pPr>
    </w:p>
    <w:p w:rsidR="002B58B2" w:rsidRDefault="002B58B2" w:rsidP="002B58B2">
      <w:pPr>
        <w:spacing w:beforeAutospacing="1" w:afterAutospacing="1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  <w:u w:val="single"/>
        </w:rPr>
        <w:t>GRUPO 6</w:t>
      </w:r>
    </w:p>
    <w:tbl>
      <w:tblPr>
        <w:tblW w:w="14434" w:type="dxa"/>
        <w:tblInd w:w="20" w:type="dxa"/>
        <w:tblLayout w:type="fixed"/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"/>
        <w:gridCol w:w="11"/>
        <w:gridCol w:w="7513"/>
        <w:gridCol w:w="1701"/>
        <w:gridCol w:w="1276"/>
        <w:gridCol w:w="1559"/>
        <w:gridCol w:w="1534"/>
      </w:tblGrid>
      <w:tr w:rsidR="002B58B2" w:rsidTr="000D2E7B">
        <w:trPr>
          <w:trHeight w:val="163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ITEM</w:t>
            </w:r>
          </w:p>
        </w:tc>
        <w:tc>
          <w:tcPr>
            <w:tcW w:w="75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ESPECIFICAÇÃO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UND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QUANT</w:t>
            </w:r>
          </w:p>
        </w:tc>
        <w:tc>
          <w:tcPr>
            <w:tcW w:w="3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PREÇO MÉDIO (R$)</w:t>
            </w:r>
          </w:p>
        </w:tc>
      </w:tr>
      <w:tr w:rsidR="002B58B2" w:rsidTr="000D2E7B">
        <w:trPr>
          <w:trHeight w:val="163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75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UNITÁRIO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</w:tr>
      <w:tr w:rsidR="002B58B2" w:rsidTr="000D2E7B">
        <w:trPr>
          <w:trHeight w:val="31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112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Arco Porta-dique </w:t>
            </w:r>
            <w:proofErr w:type="spellStart"/>
            <w:r>
              <w:rPr>
                <w:rFonts w:ascii="Arial" w:eastAsia="Times New Roman" w:hAnsi="Arial" w:cs="Arial"/>
              </w:rPr>
              <w:t>metÁlico</w:t>
            </w:r>
            <w:proofErr w:type="spellEnd"/>
            <w:r>
              <w:rPr>
                <w:rFonts w:ascii="Arial" w:eastAsia="Times New Roman" w:hAnsi="Arial" w:cs="Arial"/>
              </w:rPr>
              <w:t xml:space="preserve"> Yang, adulto. Dimensões 9,5X10cm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113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Cabo para bisturi nº 03.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47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114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Grampo para isolamento absoluto, com asa, nº </w:t>
            </w:r>
            <w:proofErr w:type="gramStart"/>
            <w:r>
              <w:rPr>
                <w:rFonts w:ascii="Arial" w:eastAsia="Times New Roman" w:hAnsi="Arial" w:cs="Arial"/>
              </w:rPr>
              <w:t>200,em</w:t>
            </w:r>
            <w:proofErr w:type="gramEnd"/>
            <w:r>
              <w:rPr>
                <w:rFonts w:ascii="Arial" w:eastAsia="Times New Roman" w:hAnsi="Arial" w:cs="Arial"/>
              </w:rPr>
              <w:t xml:space="preserve"> aço inoxidável para dique de borracha, aço inox de maior resistência e memória elástica, tempera tríplice para eliminar fragilidade ou quebra, numerações diversas, tipo </w:t>
            </w:r>
            <w:proofErr w:type="spellStart"/>
            <w:r>
              <w:rPr>
                <w:rFonts w:ascii="Arial" w:eastAsia="Times New Roman" w:hAnsi="Arial" w:cs="Arial"/>
              </w:rPr>
              <w:t>Ivory</w:t>
            </w:r>
            <w:proofErr w:type="spellEnd"/>
            <w:r>
              <w:rPr>
                <w:rFonts w:ascii="Arial" w:eastAsia="Times New Roman" w:hAnsi="Arial" w:cs="Aria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</w:rPr>
              <w:t>Stainless</w:t>
            </w:r>
            <w:proofErr w:type="spellEnd"/>
            <w:r>
              <w:rPr>
                <w:rFonts w:ascii="Arial" w:eastAsia="Times New Roman" w:hAnsi="Arial" w:cs="Arial"/>
              </w:rPr>
              <w:t>, KSK/DFL.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91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115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Grampo metálico nº 0, em aço inoxidável para dique de borracha, aço inox de maior resistência e memória elástica, tempera tríplice para eliminar fragilidade ou quebra, numerações diversas, tipo </w:t>
            </w:r>
            <w:proofErr w:type="spellStart"/>
            <w:r>
              <w:rPr>
                <w:rFonts w:ascii="Arial" w:eastAsia="Times New Roman" w:hAnsi="Arial" w:cs="Arial"/>
              </w:rPr>
              <w:t>Ivory</w:t>
            </w:r>
            <w:proofErr w:type="spellEnd"/>
            <w:r>
              <w:rPr>
                <w:rFonts w:ascii="Arial" w:eastAsia="Times New Roman" w:hAnsi="Arial" w:cs="Aria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</w:rPr>
              <w:t>Stainless</w:t>
            </w:r>
            <w:proofErr w:type="spellEnd"/>
            <w:r>
              <w:rPr>
                <w:rFonts w:ascii="Arial" w:eastAsia="Times New Roman" w:hAnsi="Arial" w:cs="Arial"/>
              </w:rPr>
              <w:t>, KSK/DFL.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94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116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Grampo metálico nº 26, em aço inoxidável para dique de borracha, aço inox de maior resistência e memória elástica, tempera tríplice para eliminar fragilidade ou quebra, numerações diversas, tipo </w:t>
            </w:r>
            <w:proofErr w:type="spellStart"/>
            <w:r>
              <w:rPr>
                <w:rFonts w:ascii="Arial" w:eastAsia="Times New Roman" w:hAnsi="Arial" w:cs="Arial"/>
              </w:rPr>
              <w:t>Ivory</w:t>
            </w:r>
            <w:proofErr w:type="spellEnd"/>
            <w:r>
              <w:rPr>
                <w:rFonts w:ascii="Arial" w:eastAsia="Times New Roman" w:hAnsi="Arial" w:cs="Aria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</w:rPr>
              <w:t>Stainless</w:t>
            </w:r>
            <w:proofErr w:type="spellEnd"/>
            <w:r>
              <w:rPr>
                <w:rFonts w:ascii="Arial" w:eastAsia="Times New Roman" w:hAnsi="Arial" w:cs="Arial"/>
              </w:rPr>
              <w:t>, KSK/DFL.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99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117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Grampo metálico nº 212, em aço inoxidável para dique de borracha, aço inox de maior resistência e memória elástica, tempera tríplice para eliminar fragilidade ou quebra, numerações diversas, tipo </w:t>
            </w:r>
            <w:proofErr w:type="spellStart"/>
            <w:r>
              <w:rPr>
                <w:rFonts w:ascii="Arial" w:eastAsia="Times New Roman" w:hAnsi="Arial" w:cs="Arial"/>
              </w:rPr>
              <w:t>Ivory</w:t>
            </w:r>
            <w:proofErr w:type="spellEnd"/>
            <w:r>
              <w:rPr>
                <w:rFonts w:ascii="Arial" w:eastAsia="Times New Roman" w:hAnsi="Arial" w:cs="Aria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</w:rPr>
              <w:t>Stainless</w:t>
            </w:r>
            <w:proofErr w:type="spellEnd"/>
            <w:r>
              <w:rPr>
                <w:rFonts w:ascii="Arial" w:eastAsia="Times New Roman" w:hAnsi="Arial" w:cs="Arial"/>
              </w:rPr>
              <w:t>, KSK/DFL.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99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118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Grampo metálico nº 209, em aço inoxidável para dique de borracha, aço inox de maior resistência e memória elástica, tempera tríplice para eliminar fragilidade ou quebra, numerações diversas, tipo </w:t>
            </w:r>
            <w:proofErr w:type="spellStart"/>
            <w:r>
              <w:rPr>
                <w:rFonts w:ascii="Arial" w:eastAsia="Times New Roman" w:hAnsi="Arial" w:cs="Arial"/>
              </w:rPr>
              <w:t>Ivory</w:t>
            </w:r>
            <w:proofErr w:type="spellEnd"/>
            <w:r>
              <w:rPr>
                <w:rFonts w:ascii="Arial" w:eastAsia="Times New Roman" w:hAnsi="Arial" w:cs="Aria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</w:rPr>
              <w:t>Stainless</w:t>
            </w:r>
            <w:proofErr w:type="spellEnd"/>
            <w:r>
              <w:rPr>
                <w:rFonts w:ascii="Arial" w:eastAsia="Times New Roman" w:hAnsi="Arial" w:cs="Arial"/>
              </w:rPr>
              <w:t>, KSK/DFL.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54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119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Espelho clínico metálico nº 10. Permite reflexo de ambos os lados. Diâmetro aproximado de 55mm. </w:t>
            </w:r>
            <w:proofErr w:type="spellStart"/>
            <w:r>
              <w:rPr>
                <w:rFonts w:ascii="Arial" w:eastAsia="Times New Roman" w:hAnsi="Arial" w:cs="Arial"/>
              </w:rPr>
              <w:t>Autoclavável</w:t>
            </w:r>
            <w:proofErr w:type="spellEnd"/>
            <w:r>
              <w:rPr>
                <w:rFonts w:ascii="Arial" w:eastAsia="Times New Roman" w:hAnsi="Arial" w:cs="Arial"/>
              </w:rPr>
              <w:t xml:space="preserve">. Embalagem com uma unidade. Marca de referência: </w:t>
            </w:r>
            <w:proofErr w:type="spellStart"/>
            <w:r>
              <w:rPr>
                <w:rFonts w:ascii="Arial" w:eastAsia="Times New Roman" w:hAnsi="Arial" w:cs="Arial"/>
              </w:rPr>
              <w:t>Indusbelo</w:t>
            </w:r>
            <w:proofErr w:type="spellEnd"/>
            <w:r>
              <w:rPr>
                <w:rFonts w:ascii="Arial" w:eastAsia="Times New Roman" w:hAnsi="Arial" w:cs="Arial"/>
              </w:rPr>
              <w:t xml:space="preserve"> ou de similar qualidade.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54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120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Espelho para fotografia </w:t>
            </w:r>
            <w:proofErr w:type="spellStart"/>
            <w:r>
              <w:rPr>
                <w:rFonts w:ascii="Arial" w:eastAsia="Times New Roman" w:hAnsi="Arial" w:cs="Arial"/>
              </w:rPr>
              <w:t>metálico.Reflexão</w:t>
            </w:r>
            <w:proofErr w:type="spellEnd"/>
            <w:r>
              <w:rPr>
                <w:rFonts w:ascii="Arial" w:eastAsia="Times New Roman" w:hAnsi="Arial" w:cs="Arial"/>
              </w:rPr>
              <w:t xml:space="preserve"> de imagem </w:t>
            </w:r>
            <w:proofErr w:type="spellStart"/>
            <w:r>
              <w:rPr>
                <w:rFonts w:ascii="Arial" w:eastAsia="Times New Roman" w:hAnsi="Arial" w:cs="Arial"/>
              </w:rPr>
              <w:t>perfeita.Cantos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arredondados.Ajuste</w:t>
            </w:r>
            <w:proofErr w:type="spellEnd"/>
            <w:r>
              <w:rPr>
                <w:rFonts w:ascii="Arial" w:eastAsia="Times New Roman" w:hAnsi="Arial" w:cs="Arial"/>
              </w:rPr>
              <w:t xml:space="preserve"> perfeito na </w:t>
            </w:r>
            <w:proofErr w:type="spellStart"/>
            <w:r>
              <w:rPr>
                <w:rFonts w:ascii="Arial" w:eastAsia="Times New Roman" w:hAnsi="Arial" w:cs="Arial"/>
              </w:rPr>
              <w:t>boca.Autoclavável</w:t>
            </w:r>
            <w:proofErr w:type="spellEnd"/>
            <w:r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</w:rPr>
              <w:br/>
              <w:t>Dupla face. Embalagem com 1 unidade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54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121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Cortante de Black duplo </w:t>
            </w:r>
            <w:proofErr w:type="spellStart"/>
            <w:r>
              <w:rPr>
                <w:rFonts w:ascii="Arial" w:eastAsia="Times New Roman" w:hAnsi="Arial" w:cs="Arial"/>
              </w:rPr>
              <w:t>recortador</w:t>
            </w:r>
            <w:proofErr w:type="spellEnd"/>
            <w:r>
              <w:rPr>
                <w:rFonts w:ascii="Arial" w:eastAsia="Times New Roman" w:hAnsi="Arial" w:cs="Arial"/>
              </w:rPr>
              <w:t xml:space="preserve"> de margem gengival nº fabricado em aço inoxidável e </w:t>
            </w:r>
            <w:proofErr w:type="spellStart"/>
            <w:r>
              <w:rPr>
                <w:rFonts w:ascii="Arial" w:eastAsia="Times New Roman" w:hAnsi="Arial" w:cs="Arial"/>
              </w:rPr>
              <w:t>autoclavável</w:t>
            </w:r>
            <w:proofErr w:type="spellEnd"/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54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122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Pincel de pelo sintético nº </w:t>
            </w:r>
            <w:proofErr w:type="gramStart"/>
            <w:r>
              <w:rPr>
                <w:rFonts w:ascii="Arial" w:eastAsia="Times New Roman" w:hAnsi="Arial" w:cs="Arial"/>
              </w:rPr>
              <w:t>24,cerdas</w:t>
            </w:r>
            <w:proofErr w:type="gramEnd"/>
            <w:r>
              <w:rPr>
                <w:rFonts w:ascii="Arial" w:eastAsia="Times New Roman" w:hAnsi="Arial" w:cs="Arial"/>
              </w:rPr>
              <w:t xml:space="preserve"> em nylon.</w:t>
            </w:r>
            <w:r>
              <w:rPr>
                <w:rFonts w:ascii="Arial" w:eastAsia="Times New Roman" w:hAnsi="Arial" w:cs="Arial"/>
              </w:rPr>
              <w:br/>
              <w:t>Conta com duas extremidades no mesmo pincel, uma achatada e outra fina. Fácil higienização.</w:t>
            </w:r>
            <w:r>
              <w:rPr>
                <w:rFonts w:ascii="Arial" w:eastAsia="Times New Roman" w:hAnsi="Arial" w:cs="Arial"/>
              </w:rPr>
              <w:br/>
              <w:t xml:space="preserve">Ótimo para adequação de espessuras, posicionamento, anatomização, texturização, caracterização e </w:t>
            </w:r>
            <w:proofErr w:type="spellStart"/>
            <w:r>
              <w:rPr>
                <w:rFonts w:ascii="Arial" w:eastAsia="Times New Roman" w:hAnsi="Arial" w:cs="Arial"/>
              </w:rPr>
              <w:t>finalizações.Marca</w:t>
            </w:r>
            <w:proofErr w:type="spellEnd"/>
            <w:r>
              <w:rPr>
                <w:rFonts w:ascii="Arial" w:eastAsia="Times New Roman" w:hAnsi="Arial" w:cs="Arial"/>
              </w:rPr>
              <w:t xml:space="preserve"> de referência: </w:t>
            </w:r>
            <w:proofErr w:type="spellStart"/>
            <w:r>
              <w:rPr>
                <w:rFonts w:ascii="Arial" w:eastAsia="Times New Roman" w:hAnsi="Arial" w:cs="Arial"/>
              </w:rPr>
              <w:t>Tokuyama</w:t>
            </w:r>
            <w:proofErr w:type="spellEnd"/>
            <w:r>
              <w:rPr>
                <w:rFonts w:ascii="Arial" w:eastAsia="Times New Roman" w:hAnsi="Arial" w:cs="Arial"/>
              </w:rPr>
              <w:t xml:space="preserve"> ou similar.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54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123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Pincel pelo sintético nº 2, indicado para caracterização e texturização de resinas </w:t>
            </w:r>
            <w:proofErr w:type="spellStart"/>
            <w:r>
              <w:rPr>
                <w:rFonts w:ascii="Arial" w:eastAsia="Times New Roman" w:hAnsi="Arial" w:cs="Arial"/>
              </w:rPr>
              <w:t>compostas.Chato</w:t>
            </w:r>
            <w:proofErr w:type="spellEnd"/>
            <w:r>
              <w:rPr>
                <w:rFonts w:ascii="Arial" w:eastAsia="Times New Roman" w:hAnsi="Arial" w:cs="Arial"/>
              </w:rPr>
              <w:t xml:space="preserve"> nº 2. Marca de referência: </w:t>
            </w:r>
            <w:proofErr w:type="spellStart"/>
            <w:r>
              <w:rPr>
                <w:rFonts w:ascii="Arial" w:eastAsia="Times New Roman" w:hAnsi="Arial" w:cs="Arial"/>
              </w:rPr>
              <w:t>Keramik</w:t>
            </w:r>
            <w:proofErr w:type="spellEnd"/>
            <w:r>
              <w:rPr>
                <w:rFonts w:ascii="Arial" w:eastAsia="Times New Roman" w:hAnsi="Arial" w:cs="Arial"/>
              </w:rPr>
              <w:t xml:space="preserve"> ou </w:t>
            </w:r>
            <w:proofErr w:type="spellStart"/>
            <w:r>
              <w:rPr>
                <w:rFonts w:ascii="Arial" w:eastAsia="Times New Roman" w:hAnsi="Arial" w:cs="Arial"/>
              </w:rPr>
              <w:t>Tokuyama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54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124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Pinça Porta-Grampos de Palmer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125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Pinça perfuradora de </w:t>
            </w:r>
            <w:proofErr w:type="spellStart"/>
            <w:r>
              <w:rPr>
                <w:rFonts w:ascii="Arial" w:eastAsia="Times New Roman" w:hAnsi="Arial" w:cs="Arial"/>
              </w:rPr>
              <w:t>Ainsworth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UNIDADE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15"/>
        </w:trPr>
        <w:tc>
          <w:tcPr>
            <w:tcW w:w="129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TOTAL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  <w:b/>
              </w:rPr>
            </w:pPr>
          </w:p>
        </w:tc>
      </w:tr>
    </w:tbl>
    <w:p w:rsidR="002B58B2" w:rsidRDefault="002B58B2" w:rsidP="002B58B2">
      <w:pPr>
        <w:spacing w:before="120" w:after="140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 </w:t>
      </w:r>
    </w:p>
    <w:p w:rsidR="002B58B2" w:rsidRDefault="002B58B2" w:rsidP="002B58B2">
      <w:pPr>
        <w:spacing w:beforeAutospacing="1" w:afterAutospacing="1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  <w:u w:val="single"/>
        </w:rPr>
        <w:t>GRUPO 7</w:t>
      </w:r>
    </w:p>
    <w:tbl>
      <w:tblPr>
        <w:tblW w:w="14434" w:type="dxa"/>
        <w:tblInd w:w="20" w:type="dxa"/>
        <w:tblLayout w:type="fixed"/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37"/>
        <w:gridCol w:w="9"/>
        <w:gridCol w:w="7512"/>
        <w:gridCol w:w="6"/>
        <w:gridCol w:w="1698"/>
        <w:gridCol w:w="1277"/>
        <w:gridCol w:w="1561"/>
        <w:gridCol w:w="1534"/>
      </w:tblGrid>
      <w:tr w:rsidR="002B58B2" w:rsidTr="000D2E7B">
        <w:trPr>
          <w:trHeight w:val="163"/>
        </w:trPr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lastRenderedPageBreak/>
              <w:t>ITEM</w:t>
            </w:r>
          </w:p>
        </w:tc>
        <w:tc>
          <w:tcPr>
            <w:tcW w:w="75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ESPECIFICAÇÃO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UND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Style w:val="nfaseforte"/>
                <w:rFonts w:ascii="Arial" w:hAnsi="Arial" w:cs="Arial"/>
              </w:rPr>
              <w:t>QUANT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PREÇO MÉDIO (R$)</w:t>
            </w:r>
          </w:p>
        </w:tc>
      </w:tr>
      <w:tr w:rsidR="002B58B2" w:rsidTr="000D2E7B">
        <w:trPr>
          <w:trHeight w:val="163"/>
        </w:trPr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75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Style w:val="nfaseforte"/>
                <w:rFonts w:ascii="Arial" w:hAnsi="Arial" w:cs="Arial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UNITÁRIO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8B2" w:rsidRDefault="002B58B2" w:rsidP="006C0210">
            <w:pPr>
              <w:pStyle w:val="Contedodatabela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bookmarkStart w:id="0" w:name="_GoBack"/>
        <w:bookmarkEnd w:id="0"/>
      </w:tr>
      <w:tr w:rsidR="002B58B2" w:rsidTr="000D2E7B">
        <w:trPr>
          <w:trHeight w:val="315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126</w:t>
            </w:r>
          </w:p>
        </w:tc>
        <w:tc>
          <w:tcPr>
            <w:tcW w:w="7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Cimento reparador </w:t>
            </w:r>
            <w:proofErr w:type="spellStart"/>
            <w:r>
              <w:rPr>
                <w:rFonts w:ascii="Arial" w:eastAsia="Times New Roman" w:hAnsi="Arial" w:cs="Arial"/>
              </w:rPr>
              <w:t>biocerâmico</w:t>
            </w:r>
            <w:proofErr w:type="spellEnd"/>
            <w:r>
              <w:rPr>
                <w:rFonts w:ascii="Arial" w:eastAsia="Times New Roman" w:hAnsi="Arial" w:cs="Arial"/>
              </w:rPr>
              <w:t xml:space="preserve"> pronto para uso à base de Silicato </w:t>
            </w:r>
            <w:proofErr w:type="spellStart"/>
            <w:r>
              <w:rPr>
                <w:rFonts w:ascii="Arial" w:eastAsia="Times New Roman" w:hAnsi="Arial" w:cs="Arial"/>
              </w:rPr>
              <w:t>Tricálcico</w:t>
            </w:r>
            <w:proofErr w:type="spellEnd"/>
            <w:r>
              <w:rPr>
                <w:rFonts w:ascii="Arial" w:eastAsia="Times New Roman" w:hAnsi="Arial" w:cs="Arial"/>
              </w:rPr>
              <w:t xml:space="preserve"> de alta pureza. </w:t>
            </w:r>
            <w:proofErr w:type="spellStart"/>
            <w:r>
              <w:rPr>
                <w:rFonts w:ascii="Arial" w:eastAsia="Times New Roman" w:hAnsi="Arial" w:cs="Arial"/>
              </w:rPr>
              <w:t>Radiopacidade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Radiopacidade</w:t>
            </w:r>
            <w:proofErr w:type="spellEnd"/>
            <w:r>
              <w:rPr>
                <w:rFonts w:ascii="Arial" w:eastAsia="Times New Roman" w:hAnsi="Arial" w:cs="Arial"/>
              </w:rPr>
              <w:t xml:space="preserve">: superior a 7 mm da escala de </w:t>
            </w:r>
            <w:proofErr w:type="gramStart"/>
            <w:r>
              <w:rPr>
                <w:rFonts w:ascii="Arial" w:eastAsia="Times New Roman" w:hAnsi="Arial" w:cs="Arial"/>
              </w:rPr>
              <w:t>Alumínio .Composição</w:t>
            </w:r>
            <w:proofErr w:type="gramEnd"/>
            <w:r>
              <w:rPr>
                <w:rFonts w:ascii="Arial" w:eastAsia="Times New Roman" w:hAnsi="Arial" w:cs="Arial"/>
              </w:rPr>
              <w:t xml:space="preserve"> não resinosa</w:t>
            </w:r>
            <w:r>
              <w:rPr>
                <w:rFonts w:ascii="Arial" w:eastAsia="Times New Roman" w:hAnsi="Arial" w:cs="Arial"/>
              </w:rPr>
              <w:br/>
              <w:t xml:space="preserve">Tamanho médio de partículas (~2 </w:t>
            </w:r>
            <w:proofErr w:type="spellStart"/>
            <w:r>
              <w:rPr>
                <w:rFonts w:ascii="Arial" w:eastAsia="Times New Roman" w:hAnsi="Arial" w:cs="Arial"/>
              </w:rPr>
              <w:t>microns</w:t>
            </w:r>
            <w:proofErr w:type="spellEnd"/>
            <w:r>
              <w:rPr>
                <w:rFonts w:ascii="Arial" w:eastAsia="Times New Roman" w:hAnsi="Arial" w:cs="Arial"/>
              </w:rPr>
              <w:t xml:space="preserve">). Indicado para capeamento pulpar direto e indireto; </w:t>
            </w:r>
            <w:proofErr w:type="spellStart"/>
            <w:r>
              <w:rPr>
                <w:rFonts w:ascii="Arial" w:eastAsia="Times New Roman" w:hAnsi="Arial" w:cs="Arial"/>
              </w:rPr>
              <w:t>apicificação</w:t>
            </w:r>
            <w:proofErr w:type="spellEnd"/>
            <w:r>
              <w:rPr>
                <w:rFonts w:ascii="Arial" w:eastAsia="Times New Roman" w:hAnsi="Arial" w:cs="Arial"/>
              </w:rPr>
              <w:t xml:space="preserve">; </w:t>
            </w:r>
            <w:proofErr w:type="spellStart"/>
            <w:r>
              <w:rPr>
                <w:rFonts w:ascii="Arial" w:eastAsia="Times New Roman" w:hAnsi="Arial" w:cs="Arial"/>
              </w:rPr>
              <w:t>apicigênese</w:t>
            </w:r>
            <w:proofErr w:type="spellEnd"/>
            <w:r>
              <w:rPr>
                <w:rFonts w:ascii="Arial" w:eastAsia="Times New Roman" w:hAnsi="Arial" w:cs="Aria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</w:rPr>
              <w:t>pulpotomia</w:t>
            </w:r>
            <w:proofErr w:type="spellEnd"/>
            <w:r>
              <w:rPr>
                <w:rFonts w:ascii="Arial" w:eastAsia="Times New Roman" w:hAnsi="Arial" w:cs="Arial"/>
              </w:rPr>
              <w:t xml:space="preserve"> e regeneração pulpar. Embalagem com 1 seringa com 0,5g. </w:t>
            </w:r>
            <w:proofErr w:type="spellStart"/>
            <w:r>
              <w:rPr>
                <w:rFonts w:ascii="Arial" w:eastAsia="Times New Roman" w:hAnsi="Arial" w:cs="Arial"/>
              </w:rPr>
              <w:t>mARCA</w:t>
            </w:r>
            <w:proofErr w:type="spellEnd"/>
            <w:r>
              <w:rPr>
                <w:rFonts w:ascii="Arial" w:eastAsia="Times New Roman" w:hAnsi="Arial" w:cs="Arial"/>
              </w:rPr>
              <w:t xml:space="preserve"> DE </w:t>
            </w:r>
            <w:proofErr w:type="gramStart"/>
            <w:r>
              <w:rPr>
                <w:rFonts w:ascii="Arial" w:eastAsia="Times New Roman" w:hAnsi="Arial" w:cs="Arial"/>
              </w:rPr>
              <w:t>REFERÊNCIA :</w:t>
            </w:r>
            <w:proofErr w:type="gram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Angelus</w:t>
            </w:r>
            <w:proofErr w:type="spellEnd"/>
            <w:r>
              <w:rPr>
                <w:rFonts w:ascii="Arial" w:eastAsia="Times New Roman" w:hAnsi="Arial" w:cs="Arial"/>
              </w:rPr>
              <w:t xml:space="preserve"> ( </w:t>
            </w:r>
            <w:proofErr w:type="spellStart"/>
            <w:r>
              <w:rPr>
                <w:rFonts w:ascii="Arial" w:eastAsia="Times New Roman" w:hAnsi="Arial" w:cs="Arial"/>
              </w:rPr>
              <w:t>Bio-C</w:t>
            </w:r>
            <w:proofErr w:type="spellEnd"/>
            <w:r>
              <w:rPr>
                <w:rFonts w:ascii="Arial" w:eastAsia="Times New Roman" w:hAnsi="Arial" w:cs="Aria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</w:rPr>
              <w:t>Repair</w:t>
            </w:r>
            <w:proofErr w:type="spellEnd"/>
            <w:r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177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127</w:t>
            </w:r>
          </w:p>
        </w:tc>
        <w:tc>
          <w:tcPr>
            <w:tcW w:w="7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Pó para profilaxia composto por, no mínimo, 90% de glicina. </w:t>
            </w:r>
            <w:proofErr w:type="gramStart"/>
            <w:r>
              <w:rPr>
                <w:rFonts w:ascii="Arial" w:eastAsia="Times New Roman" w:hAnsi="Arial" w:cs="Arial"/>
              </w:rPr>
              <w:t>baixa</w:t>
            </w:r>
            <w:proofErr w:type="gramEnd"/>
            <w:r>
              <w:rPr>
                <w:rFonts w:ascii="Arial" w:eastAsia="Times New Roman" w:hAnsi="Arial" w:cs="Arial"/>
              </w:rPr>
              <w:t xml:space="preserve"> abrasividade. </w:t>
            </w:r>
            <w:proofErr w:type="gramStart"/>
            <w:r>
              <w:rPr>
                <w:rFonts w:ascii="Arial" w:eastAsia="Times New Roman" w:hAnsi="Arial" w:cs="Arial"/>
              </w:rPr>
              <w:t>embalagem</w:t>
            </w:r>
            <w:proofErr w:type="gramEnd"/>
            <w:r>
              <w:rPr>
                <w:rFonts w:ascii="Arial" w:eastAsia="Times New Roman" w:hAnsi="Arial" w:cs="Arial"/>
              </w:rPr>
              <w:t xml:space="preserve"> com, pelo menos 150g. marca de referência </w:t>
            </w:r>
            <w:proofErr w:type="spellStart"/>
            <w:r>
              <w:rPr>
                <w:rFonts w:ascii="Arial" w:eastAsia="Times New Roman" w:hAnsi="Arial" w:cs="Arial"/>
              </w:rPr>
              <w:t>cinpro</w:t>
            </w:r>
            <w:proofErr w:type="spellEnd"/>
            <w:r>
              <w:rPr>
                <w:rFonts w:ascii="Arial" w:eastAsia="Times New Roman" w:hAnsi="Arial" w:cs="Arial"/>
              </w:rPr>
              <w:t xml:space="preserve"> (3m). </w:t>
            </w:r>
            <w:proofErr w:type="gramStart"/>
            <w:r>
              <w:rPr>
                <w:rFonts w:ascii="Arial" w:eastAsia="Times New Roman" w:hAnsi="Arial" w:cs="Arial"/>
              </w:rPr>
              <w:t>utilizado</w:t>
            </w:r>
            <w:proofErr w:type="gramEnd"/>
            <w:r>
              <w:rPr>
                <w:rFonts w:ascii="Arial" w:eastAsia="Times New Roman" w:hAnsi="Arial" w:cs="Arial"/>
              </w:rPr>
              <w:t xml:space="preserve"> nos equipamentos para profilaxia comuns. </w:t>
            </w:r>
            <w:proofErr w:type="gramStart"/>
            <w:r>
              <w:rPr>
                <w:rFonts w:ascii="Arial" w:eastAsia="Times New Roman" w:hAnsi="Arial" w:cs="Arial"/>
              </w:rPr>
              <w:t>pó</w:t>
            </w:r>
            <w:proofErr w:type="gramEnd"/>
            <w:r>
              <w:rPr>
                <w:rFonts w:ascii="Arial" w:eastAsia="Times New Roman" w:hAnsi="Arial" w:cs="Arial"/>
              </w:rPr>
              <w:t xml:space="preserve"> minimamente abrasivo para remoção de biofilme sub e </w:t>
            </w:r>
            <w:proofErr w:type="spellStart"/>
            <w:r>
              <w:rPr>
                <w:rFonts w:ascii="Arial" w:eastAsia="Times New Roman" w:hAnsi="Arial" w:cs="Arial"/>
              </w:rPr>
              <w:t>supragengivais</w:t>
            </w:r>
            <w:proofErr w:type="spellEnd"/>
            <w:r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1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1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915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128</w:t>
            </w:r>
          </w:p>
        </w:tc>
        <w:tc>
          <w:tcPr>
            <w:tcW w:w="7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Pasta profilática, com RDA em torno de 16, disponível em 3 graus de abrasividade, sem </w:t>
            </w:r>
            <w:proofErr w:type="spellStart"/>
            <w:r>
              <w:rPr>
                <w:rFonts w:ascii="Arial" w:eastAsia="Times New Roman" w:hAnsi="Arial" w:cs="Arial"/>
              </w:rPr>
              <w:t>parabenos</w:t>
            </w:r>
            <w:proofErr w:type="spellEnd"/>
            <w:r>
              <w:rPr>
                <w:rFonts w:ascii="Arial" w:eastAsia="Times New Roman" w:hAnsi="Arial" w:cs="Arial"/>
              </w:rPr>
              <w:t xml:space="preserve">, composto de, pelo menos, 700 </w:t>
            </w:r>
            <w:proofErr w:type="spellStart"/>
            <w:r>
              <w:rPr>
                <w:rFonts w:ascii="Arial" w:eastAsia="Times New Roman" w:hAnsi="Arial" w:cs="Arial"/>
              </w:rPr>
              <w:t>ppm</w:t>
            </w:r>
            <w:proofErr w:type="spellEnd"/>
            <w:r>
              <w:rPr>
                <w:rFonts w:ascii="Arial" w:eastAsia="Times New Roman" w:hAnsi="Arial" w:cs="Arial"/>
              </w:rPr>
              <w:t xml:space="preserve"> de fluoreto e xilitol. GRANULAÇÃO FINA. Embalagem com 100</w:t>
            </w:r>
            <w:proofErr w:type="gramStart"/>
            <w:r>
              <w:rPr>
                <w:rFonts w:ascii="Arial" w:eastAsia="Times New Roman" w:hAnsi="Arial" w:cs="Arial"/>
              </w:rPr>
              <w:t>g .</w:t>
            </w:r>
            <w:proofErr w:type="gramEnd"/>
            <w:r>
              <w:rPr>
                <w:rFonts w:ascii="Arial" w:eastAsia="Times New Roman" w:hAnsi="Arial" w:cs="Arial"/>
              </w:rPr>
              <w:t xml:space="preserve"> Marca de referência: Clean </w:t>
            </w:r>
            <w:proofErr w:type="spellStart"/>
            <w:r>
              <w:rPr>
                <w:rFonts w:ascii="Arial" w:eastAsia="Times New Roman" w:hAnsi="Arial" w:cs="Arial"/>
              </w:rPr>
              <w:t>Joy</w:t>
            </w:r>
            <w:proofErr w:type="spellEnd"/>
            <w:r>
              <w:rPr>
                <w:rFonts w:ascii="Arial" w:eastAsia="Times New Roman" w:hAnsi="Arial" w:cs="Arial"/>
              </w:rPr>
              <w:t xml:space="preserve"> (VOCO) ou similar com mesma granulação.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1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1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945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129</w:t>
            </w:r>
          </w:p>
        </w:tc>
        <w:tc>
          <w:tcPr>
            <w:tcW w:w="7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Pasta profilática, aplicação profilaxia odontológica, composição água, </w:t>
            </w:r>
            <w:proofErr w:type="spellStart"/>
            <w:r>
              <w:rPr>
                <w:rFonts w:ascii="Arial" w:eastAsia="Times New Roman" w:hAnsi="Arial" w:cs="Arial"/>
              </w:rPr>
              <w:t>espessante</w:t>
            </w:r>
            <w:proofErr w:type="spellEnd"/>
            <w:r>
              <w:rPr>
                <w:rFonts w:ascii="Arial" w:eastAsia="Times New Roman" w:hAnsi="Arial" w:cs="Aria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</w:rPr>
              <w:t>lauril</w:t>
            </w:r>
            <w:proofErr w:type="spellEnd"/>
            <w:r>
              <w:rPr>
                <w:rFonts w:ascii="Arial" w:eastAsia="Times New Roman" w:hAnsi="Arial" w:cs="Arial"/>
              </w:rPr>
              <w:t xml:space="preserve"> sulfato, carbonato de, características adicionais com flúor e aroma artificial de tutti-</w:t>
            </w:r>
            <w:proofErr w:type="spellStart"/>
            <w:r>
              <w:rPr>
                <w:rFonts w:ascii="Arial" w:eastAsia="Times New Roman" w:hAnsi="Arial" w:cs="Arial"/>
              </w:rPr>
              <w:t>frutti</w:t>
            </w:r>
            <w:proofErr w:type="spellEnd"/>
            <w:r>
              <w:rPr>
                <w:rFonts w:ascii="Arial" w:eastAsia="Times New Roman" w:hAnsi="Arial" w:cs="Arial"/>
              </w:rPr>
              <w:t>, bisnaga de 90</w:t>
            </w:r>
            <w:proofErr w:type="gramStart"/>
            <w:r>
              <w:rPr>
                <w:rFonts w:ascii="Arial" w:eastAsia="Times New Roman" w:hAnsi="Arial" w:cs="Arial"/>
              </w:rPr>
              <w:t>g .</w:t>
            </w:r>
            <w:proofErr w:type="gramEnd"/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1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1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250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130</w:t>
            </w:r>
          </w:p>
        </w:tc>
        <w:tc>
          <w:tcPr>
            <w:tcW w:w="7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Pó de óxido de alumínio para o jateamento de micro retenções, em superfícies dentárias ou peças cimentadas. Máximo 50 </w:t>
            </w:r>
            <w:proofErr w:type="spellStart"/>
            <w:r>
              <w:rPr>
                <w:rFonts w:ascii="Arial" w:eastAsia="Times New Roman" w:hAnsi="Arial" w:cs="Arial"/>
              </w:rPr>
              <w:t>mícrons.Embalagem</w:t>
            </w:r>
            <w:proofErr w:type="spellEnd"/>
            <w:r>
              <w:rPr>
                <w:rFonts w:ascii="Arial" w:eastAsia="Times New Roman" w:hAnsi="Arial" w:cs="Arial"/>
              </w:rPr>
              <w:t xml:space="preserve"> com, no mínimo 800 g.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1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1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990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131</w:t>
            </w:r>
          </w:p>
        </w:tc>
        <w:tc>
          <w:tcPr>
            <w:tcW w:w="7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Pontas misturadoras para a aplicação de resina </w:t>
            </w:r>
            <w:proofErr w:type="spellStart"/>
            <w:r>
              <w:rPr>
                <w:rFonts w:ascii="Arial" w:eastAsia="Times New Roman" w:hAnsi="Arial" w:cs="Arial"/>
              </w:rPr>
              <w:t>bisacrílica</w:t>
            </w:r>
            <w:proofErr w:type="spellEnd"/>
            <w:r>
              <w:rPr>
                <w:rFonts w:ascii="Arial" w:eastAsia="Times New Roman" w:hAnsi="Arial" w:cs="Arial"/>
              </w:rPr>
              <w:t>. Embalagem com 12 unidades.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1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1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1863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132</w:t>
            </w:r>
          </w:p>
        </w:tc>
        <w:tc>
          <w:tcPr>
            <w:tcW w:w="7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Fita para isolamento dental </w:t>
            </w:r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 xml:space="preserve">indicado para o isolamento dos dentes adjacentes durante a aplicação de ácidos, reagentes, adesivos e resinas. Produzido em material inerte e maleável, a fita se molda ao dente protegendo-o contra agressões </w:t>
            </w:r>
            <w:proofErr w:type="spellStart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indesejadas.Blister</w:t>
            </w:r>
            <w:proofErr w:type="spellEnd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 xml:space="preserve"> com 5m de fita de isolamento dental. Marca de referência: </w:t>
            </w:r>
            <w:proofErr w:type="gramStart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 xml:space="preserve">TDV( </w:t>
            </w:r>
            <w:proofErr w:type="spellStart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iso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 xml:space="preserve"> tape)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BLÍSTER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02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1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1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540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133</w:t>
            </w:r>
          </w:p>
        </w:tc>
        <w:tc>
          <w:tcPr>
            <w:tcW w:w="7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 xml:space="preserve">Verniz </w:t>
            </w:r>
            <w:proofErr w:type="spellStart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fluoretado</w:t>
            </w:r>
            <w:proofErr w:type="spellEnd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 xml:space="preserve"> (5% de fluoreto de sódio), com 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Xylitol</w:t>
            </w:r>
            <w:proofErr w:type="spellEnd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 xml:space="preserve"> .</w:t>
            </w:r>
            <w:proofErr w:type="gramEnd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 xml:space="preserve"> Embalagem com duas seringas, 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com,no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 xml:space="preserve"> mínimo 1,0 ml. Marca de referência: </w:t>
            </w:r>
            <w:proofErr w:type="spellStart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Ultradent</w:t>
            </w:r>
            <w:proofErr w:type="spellEnd"/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 xml:space="preserve"> ou marca de similar apresentação, composição e qualidade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EMBALAGEM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16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02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16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160"/>
              <w:jc w:val="right"/>
              <w:rPr>
                <w:rFonts w:ascii="Arial" w:eastAsia="Times New Roman" w:hAnsi="Arial" w:cs="Arial"/>
              </w:rPr>
            </w:pPr>
          </w:p>
        </w:tc>
      </w:tr>
      <w:tr w:rsidR="002B58B2" w:rsidTr="000D2E7B">
        <w:trPr>
          <w:trHeight w:val="370"/>
        </w:trPr>
        <w:tc>
          <w:tcPr>
            <w:tcW w:w="12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TOTAL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2B58B2" w:rsidRDefault="002B58B2" w:rsidP="006C0210">
            <w:pPr>
              <w:widowControl w:val="0"/>
              <w:spacing w:before="60" w:after="60"/>
              <w:jc w:val="right"/>
              <w:rPr>
                <w:rFonts w:ascii="Arial" w:eastAsia="Times New Roman" w:hAnsi="Arial" w:cs="Arial"/>
                <w:b/>
              </w:rPr>
            </w:pPr>
          </w:p>
        </w:tc>
      </w:tr>
    </w:tbl>
    <w:p w:rsidR="002B58B2" w:rsidRDefault="002B58B2" w:rsidP="002B58B2">
      <w:pPr>
        <w:pStyle w:val="Corpodetexto"/>
        <w:jc w:val="center"/>
        <w:rPr>
          <w:rFonts w:ascii="Arial" w:hAnsi="Arial" w:cs="Arial"/>
          <w:b/>
          <w:bCs/>
          <w:color w:val="000000"/>
        </w:rPr>
      </w:pPr>
    </w:p>
    <w:p w:rsidR="000D2E7B" w:rsidRDefault="000D2E7B" w:rsidP="000D2E7B">
      <w:pPr>
        <w:pStyle w:val="NormalWeb"/>
        <w:spacing w:after="240"/>
        <w:jc w:val="both"/>
      </w:pPr>
      <w:r>
        <w:rPr>
          <w:rFonts w:ascii="Arial" w:hAnsi="Arial" w:cs="Arial"/>
          <w:color w:val="000000"/>
        </w:rPr>
        <w:t xml:space="preserve">Importa a presente proposta no valor total de </w:t>
      </w:r>
      <w:r>
        <w:rPr>
          <w:rFonts w:ascii="Arial" w:hAnsi="Arial" w:cs="Arial"/>
          <w:b/>
          <w:color w:val="000000"/>
        </w:rPr>
        <w:t>R$ ___________ (__________________).</w:t>
      </w:r>
    </w:p>
    <w:p w:rsidR="000D2E7B" w:rsidRDefault="000D2E7B" w:rsidP="000D2E7B">
      <w:pPr>
        <w:pStyle w:val="textojustificado"/>
        <w:numPr>
          <w:ilvl w:val="0"/>
          <w:numId w:val="12"/>
        </w:numPr>
        <w:spacing w:before="0" w:after="0"/>
        <w:ind w:left="284" w:hanging="142"/>
        <w:jc w:val="both"/>
      </w:pPr>
      <w:r>
        <w:rPr>
          <w:rFonts w:ascii="Arial" w:hAnsi="Arial" w:cs="Arial"/>
          <w:color w:val="000000"/>
        </w:rPr>
        <w:t xml:space="preserve">Prazo de validade da proposta: </w:t>
      </w:r>
      <w:r>
        <w:rPr>
          <w:rFonts w:ascii="Arial" w:hAnsi="Arial" w:cs="Arial"/>
          <w:b/>
          <w:color w:val="000000"/>
        </w:rPr>
        <w:t>90 (noventa) dias</w:t>
      </w:r>
    </w:p>
    <w:p w:rsidR="000D2E7B" w:rsidRDefault="000D2E7B" w:rsidP="000D2E7B">
      <w:pPr>
        <w:pStyle w:val="textojustificado"/>
        <w:numPr>
          <w:ilvl w:val="0"/>
          <w:numId w:val="12"/>
        </w:numPr>
        <w:spacing w:before="0" w:after="0"/>
        <w:ind w:left="284" w:hanging="142"/>
        <w:jc w:val="both"/>
      </w:pPr>
      <w:r>
        <w:rPr>
          <w:rFonts w:ascii="Arial" w:hAnsi="Arial" w:cs="Arial"/>
          <w:color w:val="000000"/>
        </w:rPr>
        <w:t>Prazo de entrega: Conforme especificações do Termo de Referência.</w:t>
      </w:r>
    </w:p>
    <w:p w:rsidR="000D2E7B" w:rsidRDefault="000D2E7B" w:rsidP="000D2E7B">
      <w:pPr>
        <w:pStyle w:val="textojustificado"/>
        <w:numPr>
          <w:ilvl w:val="0"/>
          <w:numId w:val="12"/>
        </w:numPr>
        <w:spacing w:before="0" w:after="120"/>
        <w:ind w:left="284" w:hanging="142"/>
        <w:jc w:val="both"/>
      </w:pPr>
      <w:r>
        <w:rPr>
          <w:rFonts w:ascii="Arial" w:hAnsi="Arial" w:cs="Arial"/>
          <w:color w:val="000000"/>
        </w:rPr>
        <w:t>Declaramos que todos os impostos, taxas, fretes, seguros, bem como quaisquer outras despesas, diretas e indiretas, estão inclusas na proposta.</w:t>
      </w:r>
    </w:p>
    <w:p w:rsidR="000D2E7B" w:rsidRDefault="000D2E7B" w:rsidP="000D2E7B">
      <w:pPr>
        <w:pStyle w:val="Ttulo1"/>
        <w:keepLines w:val="0"/>
        <w:widowControl w:val="0"/>
        <w:tabs>
          <w:tab w:val="left" w:pos="0"/>
        </w:tabs>
        <w:spacing w:before="0"/>
        <w:ind w:left="432" w:hanging="432"/>
        <w:jc w:val="center"/>
        <w:rPr>
          <w:szCs w:val="24"/>
        </w:rPr>
      </w:pPr>
    </w:p>
    <w:p w:rsidR="000D2E7B" w:rsidRDefault="000D2E7B" w:rsidP="000D2E7B">
      <w:pPr>
        <w:pStyle w:val="Ttulo1"/>
        <w:keepLines w:val="0"/>
        <w:widowControl w:val="0"/>
        <w:tabs>
          <w:tab w:val="left" w:pos="0"/>
        </w:tabs>
        <w:spacing w:before="0"/>
        <w:ind w:left="432" w:hanging="432"/>
        <w:jc w:val="center"/>
        <w:rPr>
          <w:szCs w:val="24"/>
        </w:rPr>
      </w:pPr>
    </w:p>
    <w:p w:rsidR="000D2E7B" w:rsidRDefault="000D2E7B" w:rsidP="000D2E7B">
      <w:pPr>
        <w:pStyle w:val="Ttulo1"/>
        <w:keepLines w:val="0"/>
        <w:widowControl w:val="0"/>
        <w:tabs>
          <w:tab w:val="left" w:pos="0"/>
        </w:tabs>
        <w:spacing w:before="0"/>
        <w:ind w:left="432" w:hanging="432"/>
        <w:jc w:val="center"/>
        <w:rPr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 xml:space="preserve">Cidade - UF, ___ de ___________ </w:t>
      </w:r>
      <w:proofErr w:type="spellStart"/>
      <w:r>
        <w:rPr>
          <w:rFonts w:ascii="Arial" w:hAnsi="Arial"/>
          <w:color w:val="auto"/>
          <w:sz w:val="24"/>
          <w:szCs w:val="24"/>
        </w:rPr>
        <w:t>de</w:t>
      </w:r>
      <w:proofErr w:type="spellEnd"/>
      <w:r>
        <w:rPr>
          <w:rFonts w:ascii="Arial" w:hAnsi="Arial"/>
          <w:color w:val="auto"/>
          <w:sz w:val="24"/>
          <w:szCs w:val="24"/>
        </w:rPr>
        <w:t xml:space="preserve"> 2024.</w:t>
      </w:r>
    </w:p>
    <w:p w:rsidR="000D2E7B" w:rsidRDefault="000D2E7B" w:rsidP="000D2E7B">
      <w:pPr>
        <w:pStyle w:val="Ttulo1"/>
        <w:keepLines w:val="0"/>
        <w:widowControl w:val="0"/>
        <w:tabs>
          <w:tab w:val="left" w:pos="0"/>
        </w:tabs>
        <w:spacing w:before="0"/>
        <w:ind w:left="432" w:hanging="432"/>
        <w:jc w:val="center"/>
        <w:rPr>
          <w:rFonts w:ascii="Arial" w:hAnsi="Arial"/>
          <w:bCs/>
          <w:color w:val="auto"/>
          <w:sz w:val="24"/>
          <w:szCs w:val="24"/>
        </w:rPr>
      </w:pPr>
    </w:p>
    <w:p w:rsidR="000D2E7B" w:rsidRDefault="000D2E7B" w:rsidP="000D2E7B">
      <w:pPr>
        <w:pStyle w:val="Ttulo1"/>
        <w:keepLines w:val="0"/>
        <w:widowControl w:val="0"/>
        <w:tabs>
          <w:tab w:val="left" w:pos="0"/>
        </w:tabs>
        <w:spacing w:before="0"/>
        <w:ind w:left="432" w:hanging="432"/>
        <w:jc w:val="center"/>
        <w:rPr>
          <w:rFonts w:ascii="Arial" w:hAnsi="Arial"/>
          <w:bCs/>
          <w:color w:val="auto"/>
          <w:sz w:val="24"/>
          <w:szCs w:val="24"/>
        </w:rPr>
      </w:pPr>
    </w:p>
    <w:p w:rsidR="000D2E7B" w:rsidRDefault="000D2E7B" w:rsidP="000D2E7B">
      <w:pPr>
        <w:pStyle w:val="Ttulo1"/>
        <w:keepLines w:val="0"/>
        <w:widowControl w:val="0"/>
        <w:tabs>
          <w:tab w:val="left" w:pos="0"/>
        </w:tabs>
        <w:spacing w:before="0" w:after="60"/>
        <w:ind w:left="431" w:hanging="431"/>
        <w:jc w:val="center"/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Assinatura do representante legal</w:t>
      </w:r>
    </w:p>
    <w:p w:rsidR="000D2E7B" w:rsidRDefault="000D2E7B" w:rsidP="002B58B2">
      <w:pPr>
        <w:pStyle w:val="Corpodetexto"/>
        <w:jc w:val="center"/>
        <w:rPr>
          <w:rFonts w:ascii="Arial" w:hAnsi="Arial" w:cs="Arial"/>
          <w:b/>
          <w:bCs/>
          <w:color w:val="000000"/>
        </w:rPr>
      </w:pPr>
    </w:p>
    <w:p w:rsidR="002B58B2" w:rsidRPr="002B58B2" w:rsidRDefault="002B58B2" w:rsidP="002B58B2"/>
    <w:sectPr w:rsidR="002B58B2" w:rsidRPr="002B58B2" w:rsidSect="002B58B2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210" w:rsidRDefault="006C0210" w:rsidP="002B58B2">
      <w:pPr>
        <w:spacing w:after="0" w:line="240" w:lineRule="auto"/>
      </w:pPr>
      <w:r>
        <w:separator/>
      </w:r>
    </w:p>
  </w:endnote>
  <w:endnote w:type="continuationSeparator" w:id="0">
    <w:p w:rsidR="006C0210" w:rsidRDefault="006C0210" w:rsidP="002B5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210" w:rsidRDefault="006C0210" w:rsidP="002B58B2">
      <w:pPr>
        <w:spacing w:after="0" w:line="240" w:lineRule="auto"/>
      </w:pPr>
      <w:r>
        <w:separator/>
      </w:r>
    </w:p>
  </w:footnote>
  <w:footnote w:type="continuationSeparator" w:id="0">
    <w:p w:rsidR="006C0210" w:rsidRDefault="006C0210" w:rsidP="002B58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93944"/>
    <w:multiLevelType w:val="multilevel"/>
    <w:tmpl w:val="43EC2BF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0629B9"/>
    <w:multiLevelType w:val="multilevel"/>
    <w:tmpl w:val="BF628FA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  <w:rPr>
        <w:b w:val="0"/>
        <w:i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8" w:hanging="504"/>
      </w:pPr>
      <w:rPr>
        <w:rFonts w:ascii="Arial" w:hAnsi="Arial"/>
        <w:b w:val="0"/>
        <w:i w:val="0"/>
        <w:strike w:val="0"/>
        <w:d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3580401E"/>
    <w:multiLevelType w:val="multilevel"/>
    <w:tmpl w:val="0EF645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3D4A7EE3"/>
    <w:multiLevelType w:val="multilevel"/>
    <w:tmpl w:val="36C0F070"/>
    <w:lvl w:ilvl="0">
      <w:start w:val="1"/>
      <w:numFmt w:val="lowerLetter"/>
      <w:lvlText w:val="%1)"/>
      <w:lvlJc w:val="left"/>
      <w:pPr>
        <w:tabs>
          <w:tab w:val="num" w:pos="0"/>
        </w:tabs>
        <w:ind w:left="1712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2" w:hanging="180"/>
      </w:pPr>
    </w:lvl>
  </w:abstractNum>
  <w:abstractNum w:abstractNumId="4" w15:restartNumberingAfterBreak="0">
    <w:nsid w:val="48005EAA"/>
    <w:multiLevelType w:val="multilevel"/>
    <w:tmpl w:val="BD723C54"/>
    <w:lvl w:ilvl="0">
      <w:start w:val="1"/>
      <w:numFmt w:val="lowerLetter"/>
      <w:lvlText w:val="%1)"/>
      <w:lvlJc w:val="left"/>
      <w:pPr>
        <w:tabs>
          <w:tab w:val="num" w:pos="0"/>
        </w:tabs>
        <w:ind w:left="1712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2" w:hanging="180"/>
      </w:pPr>
    </w:lvl>
  </w:abstractNum>
  <w:abstractNum w:abstractNumId="5" w15:restartNumberingAfterBreak="0">
    <w:nsid w:val="612E7DDF"/>
    <w:multiLevelType w:val="multilevel"/>
    <w:tmpl w:val="652234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1636688"/>
    <w:multiLevelType w:val="multilevel"/>
    <w:tmpl w:val="8D52E5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25B012E"/>
    <w:multiLevelType w:val="multilevel"/>
    <w:tmpl w:val="865E2C52"/>
    <w:lvl w:ilvl="0">
      <w:start w:val="4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574" w:hanging="432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8" w:hanging="504"/>
      </w:pPr>
      <w:rPr>
        <w:rFonts w:ascii="Arial" w:hAnsi="Arial" w:hint="default"/>
        <w:b w:val="0"/>
        <w:i w:val="0"/>
        <w:strike w:val="0"/>
        <w:d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6B4B6991"/>
    <w:multiLevelType w:val="multilevel"/>
    <w:tmpl w:val="57F6ECDC"/>
    <w:lvl w:ilvl="0">
      <w:start w:val="1"/>
      <w:numFmt w:val="lowerLetter"/>
      <w:lvlText w:val="%1)"/>
      <w:lvlJc w:val="left"/>
      <w:pPr>
        <w:tabs>
          <w:tab w:val="num" w:pos="0"/>
        </w:tabs>
        <w:ind w:left="1712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2" w:hanging="180"/>
      </w:pPr>
    </w:lvl>
  </w:abstractNum>
  <w:abstractNum w:abstractNumId="9" w15:restartNumberingAfterBreak="0">
    <w:nsid w:val="6BD062D9"/>
    <w:multiLevelType w:val="multilevel"/>
    <w:tmpl w:val="C6A8C7B8"/>
    <w:lvl w:ilvl="0">
      <w:start w:val="1"/>
      <w:numFmt w:val="lowerLetter"/>
      <w:lvlText w:val="%1)"/>
      <w:lvlJc w:val="left"/>
      <w:pPr>
        <w:tabs>
          <w:tab w:val="num" w:pos="0"/>
        </w:tabs>
        <w:ind w:left="1712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2" w:hanging="180"/>
      </w:pPr>
    </w:lvl>
  </w:abstractNum>
  <w:abstractNum w:abstractNumId="10" w15:restartNumberingAfterBreak="0">
    <w:nsid w:val="721B4597"/>
    <w:multiLevelType w:val="multilevel"/>
    <w:tmpl w:val="8FD20D5C"/>
    <w:lvl w:ilvl="0">
      <w:start w:val="5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4" w:hanging="432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8" w:hanging="504"/>
      </w:pPr>
      <w:rPr>
        <w:rFonts w:ascii="Arial" w:hAnsi="Arial" w:hint="default"/>
        <w:b w:val="0"/>
        <w:i w:val="0"/>
        <w:strike w:val="0"/>
        <w:d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 w15:restartNumberingAfterBreak="0">
    <w:nsid w:val="77DE5CBA"/>
    <w:multiLevelType w:val="multilevel"/>
    <w:tmpl w:val="44420C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8B2"/>
    <w:rsid w:val="000D2E7B"/>
    <w:rsid w:val="002B58B2"/>
    <w:rsid w:val="006C0210"/>
    <w:rsid w:val="00BD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F225E-6395-4EAF-BF36-2BD9F79A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uiPriority="0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2B58B2"/>
    <w:pPr>
      <w:keepNext/>
      <w:keepLines/>
      <w:suppressAutoHyphens/>
      <w:spacing w:before="240" w:after="0" w:line="240" w:lineRule="auto"/>
      <w:outlineLvl w:val="0"/>
    </w:pPr>
    <w:rPr>
      <w:rFonts w:ascii="Calibri Light" w:eastAsia="Calibri" w:hAnsi="Calibri Light" w:cs="Arial"/>
      <w:color w:val="2E74B5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qFormat/>
    <w:rsid w:val="002B58B2"/>
    <w:rPr>
      <w:rFonts w:ascii="Calibri Light" w:eastAsia="Calibri" w:hAnsi="Calibri Light" w:cs="Arial"/>
      <w:color w:val="2E74B5"/>
      <w:sz w:val="32"/>
      <w:szCs w:val="32"/>
      <w:lang w:eastAsia="pt-BR"/>
    </w:rPr>
  </w:style>
  <w:style w:type="character" w:customStyle="1" w:styleId="LinkdaInternet">
    <w:name w:val="Link da Internet"/>
    <w:basedOn w:val="Fontepargpadro"/>
    <w:rsid w:val="002B58B2"/>
    <w:rPr>
      <w:color w:val="0563C1"/>
      <w:u w:val="single"/>
    </w:rPr>
  </w:style>
  <w:style w:type="character" w:customStyle="1" w:styleId="CabealhoChar">
    <w:name w:val="Cabeçalho Char"/>
    <w:basedOn w:val="Fontepargpadro"/>
    <w:link w:val="Cabealho"/>
    <w:qFormat/>
    <w:rsid w:val="002B58B2"/>
    <w:rPr>
      <w:rFonts w:ascii="Ecofont_Spranq_eco_Sans" w:eastAsia="Calibri" w:hAnsi="Ecofont_Spranq_eco_Sans" w:cs="Tahoma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2B58B2"/>
    <w:rPr>
      <w:rFonts w:ascii="Ecofont_Spranq_eco_Sans" w:eastAsia="Calibri" w:hAnsi="Ecofont_Spranq_eco_Sans" w:cs="Tahoma"/>
      <w:lang w:eastAsia="pt-BR"/>
    </w:rPr>
  </w:style>
  <w:style w:type="character" w:styleId="Refdecomentrio">
    <w:name w:val="annotation reference"/>
    <w:basedOn w:val="Fontepargpadro"/>
    <w:qFormat/>
    <w:rsid w:val="002B58B2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qFormat/>
    <w:rsid w:val="002B58B2"/>
    <w:rPr>
      <w:rFonts w:ascii="Ecofont_Spranq_eco_Sans" w:eastAsia="Calibri" w:hAnsi="Ecofont_Spranq_eco_Sans" w:cs="Tahoma"/>
      <w:sz w:val="20"/>
      <w:szCs w:val="20"/>
      <w:lang w:eastAsia="pt-BR"/>
    </w:rPr>
  </w:style>
  <w:style w:type="character" w:customStyle="1" w:styleId="Nivel01Char">
    <w:name w:val="Nivel 01 Char"/>
    <w:basedOn w:val="Fontepargpadro"/>
    <w:link w:val="Nivel01"/>
    <w:qFormat/>
    <w:rsid w:val="002B58B2"/>
    <w:rPr>
      <w:b/>
      <w:bCs/>
      <w:sz w:val="24"/>
    </w:rPr>
  </w:style>
  <w:style w:type="character" w:customStyle="1" w:styleId="Nivel2Char">
    <w:name w:val="Nivel 2 Char"/>
    <w:basedOn w:val="Fontepargpadro"/>
    <w:link w:val="Nivel2"/>
    <w:qFormat/>
    <w:rsid w:val="002B58B2"/>
    <w:rPr>
      <w:rFonts w:eastAsia="Calibri"/>
      <w:color w:val="000000"/>
      <w:sz w:val="20"/>
      <w:szCs w:val="20"/>
      <w:lang w:eastAsia="pt-BR"/>
    </w:rPr>
  </w:style>
  <w:style w:type="character" w:customStyle="1" w:styleId="Nvel2-RedChar">
    <w:name w:val="Nível 2 -Red Char"/>
    <w:basedOn w:val="Nivel2Char"/>
    <w:link w:val="Nvel2-Red"/>
    <w:qFormat/>
    <w:rsid w:val="002B58B2"/>
    <w:rPr>
      <w:rFonts w:eastAsia="Calibri"/>
      <w:i/>
      <w:iCs/>
      <w:color w:val="FF0000"/>
      <w:sz w:val="20"/>
      <w:szCs w:val="20"/>
      <w:lang w:eastAsia="pt-BR"/>
    </w:rPr>
  </w:style>
  <w:style w:type="character" w:customStyle="1" w:styleId="Nivel3Char">
    <w:name w:val="Nivel 3 Char"/>
    <w:basedOn w:val="Fontepargpadro"/>
    <w:link w:val="Nivel3"/>
    <w:qFormat/>
    <w:rsid w:val="002B58B2"/>
    <w:rPr>
      <w:rFonts w:eastAsia="Calibri"/>
      <w:color w:val="000000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qFormat/>
    <w:rsid w:val="002B58B2"/>
    <w:rPr>
      <w:rFonts w:ascii="Segoe UI" w:eastAsia="Calibri" w:hAnsi="Segoe UI" w:cs="Segoe UI"/>
      <w:sz w:val="18"/>
      <w:szCs w:val="18"/>
      <w:lang w:eastAsia="pt-BR"/>
    </w:rPr>
  </w:style>
  <w:style w:type="character" w:customStyle="1" w:styleId="Nvel3-RChar">
    <w:name w:val="Nível 3-R Char"/>
    <w:basedOn w:val="Nivel3Char"/>
    <w:link w:val="Nvel3-R"/>
    <w:qFormat/>
    <w:rsid w:val="002B58B2"/>
    <w:rPr>
      <w:rFonts w:eastAsia="Calibri"/>
      <w:i/>
      <w:iCs/>
      <w:color w:val="FF0000"/>
      <w:sz w:val="20"/>
      <w:szCs w:val="20"/>
      <w:lang w:eastAsia="pt-BR"/>
    </w:rPr>
  </w:style>
  <w:style w:type="character" w:customStyle="1" w:styleId="normaltextrun">
    <w:name w:val="normaltextrun"/>
    <w:basedOn w:val="Fontepargpadro"/>
    <w:qFormat/>
    <w:rsid w:val="002B58B2"/>
  </w:style>
  <w:style w:type="character" w:customStyle="1" w:styleId="eop">
    <w:name w:val="eop"/>
    <w:basedOn w:val="Fontepargpadro"/>
    <w:qFormat/>
    <w:rsid w:val="002B58B2"/>
  </w:style>
  <w:style w:type="character" w:customStyle="1" w:styleId="ouChar">
    <w:name w:val="ou Char"/>
    <w:basedOn w:val="Fontepargpadro"/>
    <w:link w:val="ou"/>
    <w:qFormat/>
    <w:rsid w:val="002B58B2"/>
    <w:rPr>
      <w:b/>
      <w:bCs/>
      <w:i/>
      <w:iCs/>
      <w:color w:val="FF0000"/>
      <w:u w:val="single"/>
      <w:lang w:eastAsia="pt-BR"/>
    </w:rPr>
  </w:style>
  <w:style w:type="character" w:customStyle="1" w:styleId="Nivel4Char">
    <w:name w:val="Nivel 4 Char"/>
    <w:basedOn w:val="Fontepargpadro"/>
    <w:link w:val="Nivel4"/>
    <w:qFormat/>
    <w:rsid w:val="002B58B2"/>
    <w:rPr>
      <w:rFonts w:eastAsia="Calibri"/>
      <w:sz w:val="20"/>
      <w:szCs w:val="20"/>
      <w:lang w:eastAsia="pt-BR"/>
    </w:rPr>
  </w:style>
  <w:style w:type="character" w:customStyle="1" w:styleId="Nvel4-RChar">
    <w:name w:val="Nível 4-R Char"/>
    <w:basedOn w:val="Nivel4Char"/>
    <w:link w:val="Nvel4-R"/>
    <w:qFormat/>
    <w:rsid w:val="002B58B2"/>
    <w:rPr>
      <w:rFonts w:eastAsia="Calibri"/>
      <w:i/>
      <w:iCs/>
      <w:color w:val="FF0000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2B58B2"/>
    <w:rPr>
      <w:b/>
      <w:bCs/>
    </w:rPr>
  </w:style>
  <w:style w:type="character" w:customStyle="1" w:styleId="Nvel3Char">
    <w:name w:val="Nível 3 Char"/>
    <w:basedOn w:val="Nvel3-RChar"/>
    <w:link w:val="Nvel3"/>
    <w:qFormat/>
    <w:rsid w:val="002B58B2"/>
    <w:rPr>
      <w:rFonts w:eastAsia="Times New Roman"/>
      <w:i w:val="0"/>
      <w:iCs w:val="0"/>
      <w:color w:val="FF0000"/>
      <w:sz w:val="20"/>
      <w:szCs w:val="20"/>
      <w:lang w:eastAsia="pt-BR"/>
    </w:rPr>
  </w:style>
  <w:style w:type="character" w:customStyle="1" w:styleId="Nvel4Char">
    <w:name w:val="Nível 4 Char"/>
    <w:basedOn w:val="Nvel3Char"/>
    <w:link w:val="Nvel4"/>
    <w:qFormat/>
    <w:rsid w:val="002B58B2"/>
    <w:rPr>
      <w:rFonts w:eastAsia="Times New Roman"/>
      <w:i w:val="0"/>
      <w:iCs w:val="0"/>
      <w:color w:val="FF0000"/>
      <w:sz w:val="20"/>
      <w:szCs w:val="20"/>
      <w:lang w:eastAsia="pt-BR"/>
    </w:rPr>
  </w:style>
  <w:style w:type="character" w:customStyle="1" w:styleId="SubTitNNChar">
    <w:name w:val="SubTitNN Char"/>
    <w:basedOn w:val="Fontepargpadro"/>
    <w:link w:val="SubTitNN"/>
    <w:qFormat/>
    <w:rsid w:val="002B58B2"/>
    <w:rPr>
      <w:rFonts w:eastAsia="Times New Roman"/>
      <w:b/>
      <w:bCs/>
      <w:iCs/>
      <w:sz w:val="20"/>
      <w:szCs w:val="20"/>
      <w:lang w:eastAsia="pt-BR"/>
    </w:rPr>
  </w:style>
  <w:style w:type="character" w:customStyle="1" w:styleId="WW8Num2z4">
    <w:name w:val="WW8Num2z4"/>
    <w:qFormat/>
    <w:rsid w:val="002B58B2"/>
  </w:style>
  <w:style w:type="character" w:customStyle="1" w:styleId="Linkdainternetvisitado">
    <w:name w:val="Link da internet visitado"/>
    <w:basedOn w:val="Fontepargpadro"/>
    <w:rsid w:val="002B58B2"/>
    <w:rPr>
      <w:color w:val="800080"/>
      <w:u w:val="single"/>
    </w:rPr>
  </w:style>
  <w:style w:type="character" w:customStyle="1" w:styleId="nfaseforte">
    <w:name w:val="Ênfase forte"/>
    <w:qFormat/>
    <w:rsid w:val="002B58B2"/>
    <w:rPr>
      <w:b/>
      <w:bCs/>
    </w:rPr>
  </w:style>
  <w:style w:type="character" w:styleId="nfase">
    <w:name w:val="Emphasis"/>
    <w:qFormat/>
    <w:rsid w:val="002B58B2"/>
    <w:rPr>
      <w:i/>
      <w:iCs/>
    </w:rPr>
  </w:style>
  <w:style w:type="character" w:customStyle="1" w:styleId="Marcadores">
    <w:name w:val="Marcadores"/>
    <w:qFormat/>
    <w:rsid w:val="002B58B2"/>
    <w:rPr>
      <w:rFonts w:ascii="OpenSymbol" w:eastAsia="OpenSymbol" w:hAnsi="OpenSymbol" w:cs="OpenSymbol"/>
    </w:rPr>
  </w:style>
  <w:style w:type="character" w:customStyle="1" w:styleId="Mentionnonrsolue1">
    <w:name w:val="Mention non résolue1"/>
    <w:qFormat/>
    <w:rsid w:val="002B58B2"/>
    <w:rPr>
      <w:rFonts w:ascii="Times New Roman" w:eastAsia="Times New Roman" w:hAnsi="Times New Roman" w:cs="Times New Roman"/>
      <w:color w:val="605E5C"/>
      <w:sz w:val="24"/>
      <w:szCs w:val="24"/>
      <w:shd w:val="clear" w:color="auto" w:fill="E1DFDD"/>
    </w:rPr>
  </w:style>
  <w:style w:type="character" w:customStyle="1" w:styleId="MenoPendente6">
    <w:name w:val="Menção Pendente6"/>
    <w:qFormat/>
    <w:rsid w:val="002B58B2"/>
    <w:rPr>
      <w:rFonts w:ascii="Times New Roman" w:eastAsia="Times New Roman" w:hAnsi="Times New Roman" w:cs="Times New Roman"/>
      <w:color w:val="605E5C"/>
      <w:sz w:val="24"/>
      <w:szCs w:val="24"/>
      <w:shd w:val="clear" w:color="auto" w:fill="E1DFDD"/>
    </w:rPr>
  </w:style>
  <w:style w:type="character" w:customStyle="1" w:styleId="citao2Char">
    <w:name w:val="citação 2 Char"/>
    <w:qFormat/>
    <w:rsid w:val="002B58B2"/>
    <w:rPr>
      <w:rFonts w:ascii="Arial" w:eastAsia="Calibri" w:hAnsi="Arial" w:cs="Tahoma"/>
      <w:i/>
      <w:iCs/>
      <w:color w:val="000000"/>
      <w:sz w:val="24"/>
      <w:shd w:val="clear" w:color="auto" w:fill="FFFFCC"/>
    </w:rPr>
  </w:style>
  <w:style w:type="character" w:customStyle="1" w:styleId="MenoPendente5">
    <w:name w:val="Menção Pendente5"/>
    <w:qFormat/>
    <w:rsid w:val="002B58B2"/>
    <w:rPr>
      <w:rFonts w:ascii="Times New Roman" w:eastAsia="Times New Roman" w:hAnsi="Times New Roman" w:cs="Times New Roman"/>
      <w:color w:val="605E5C"/>
      <w:sz w:val="24"/>
      <w:szCs w:val="24"/>
      <w:shd w:val="clear" w:color="auto" w:fill="E1DFDD"/>
    </w:rPr>
  </w:style>
  <w:style w:type="character" w:customStyle="1" w:styleId="PrembuloChar">
    <w:name w:val="Preâmbulo Char"/>
    <w:qFormat/>
    <w:rsid w:val="002B58B2"/>
    <w:rPr>
      <w:rFonts w:ascii="Arial" w:eastAsia="Arial" w:hAnsi="Arial"/>
      <w:bCs/>
      <w:color w:val="000000"/>
      <w:sz w:val="24"/>
      <w:szCs w:val="24"/>
      <w:lang w:eastAsia="pt-BR"/>
    </w:rPr>
  </w:style>
  <w:style w:type="character" w:customStyle="1" w:styleId="Nvel1-SemNumChar">
    <w:name w:val="Nível 1-Sem Num Char"/>
    <w:qFormat/>
    <w:rsid w:val="002B58B2"/>
    <w:rPr>
      <w:rFonts w:ascii="Arial" w:eastAsia="MS Gothic" w:hAnsi="Arial"/>
      <w:b w:val="0"/>
      <w:bCs/>
      <w:color w:val="FF0000"/>
      <w:spacing w:val="5"/>
      <w:sz w:val="52"/>
      <w:szCs w:val="52"/>
      <w:lang w:eastAsia="pt-BR"/>
    </w:rPr>
  </w:style>
  <w:style w:type="character" w:customStyle="1" w:styleId="MenoPendente4">
    <w:name w:val="Menção Pendente4"/>
    <w:qFormat/>
    <w:rsid w:val="002B58B2"/>
    <w:rPr>
      <w:rFonts w:ascii="Times New Roman" w:eastAsia="Times New Roman" w:hAnsi="Times New Roman" w:cs="Times New Roman"/>
      <w:color w:val="605E5C"/>
      <w:sz w:val="24"/>
      <w:szCs w:val="24"/>
      <w:shd w:val="clear" w:color="auto" w:fill="E1DFDD"/>
    </w:rPr>
  </w:style>
  <w:style w:type="character" w:customStyle="1" w:styleId="MenoPendente3">
    <w:name w:val="Menção Pendente3"/>
    <w:qFormat/>
    <w:rsid w:val="002B58B2"/>
    <w:rPr>
      <w:rFonts w:ascii="Times New Roman" w:eastAsia="Times New Roman" w:hAnsi="Times New Roman" w:cs="Times New Roman"/>
      <w:color w:val="605E5C"/>
      <w:sz w:val="24"/>
      <w:szCs w:val="24"/>
      <w:shd w:val="clear" w:color="auto" w:fill="E1DFDD"/>
    </w:rPr>
  </w:style>
  <w:style w:type="character" w:customStyle="1" w:styleId="markedcontent">
    <w:name w:val="markedcontent"/>
    <w:qFormat/>
    <w:rsid w:val="002B58B2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tulo6Char">
    <w:name w:val="Título 6 Char"/>
    <w:qFormat/>
    <w:rsid w:val="002B58B2"/>
    <w:rPr>
      <w:rFonts w:ascii="Calibri" w:eastAsia="MS Gothic" w:hAnsi="Calibri" w:cs="Times New Roman"/>
      <w:color w:val="243F60"/>
      <w:sz w:val="22"/>
      <w:szCs w:val="22"/>
    </w:rPr>
  </w:style>
  <w:style w:type="character" w:customStyle="1" w:styleId="Ttulo3Char">
    <w:name w:val="Título 3 Char"/>
    <w:qFormat/>
    <w:rsid w:val="002B58B2"/>
    <w:rPr>
      <w:rFonts w:ascii="Calibri" w:eastAsia="MS Gothic" w:hAnsi="Calibri" w:cs="Times New Roman"/>
      <w:color w:val="243F60"/>
    </w:rPr>
  </w:style>
  <w:style w:type="character" w:customStyle="1" w:styleId="PargrafodaListaChar">
    <w:name w:val="Parágrafo da Lista Char"/>
    <w:qFormat/>
    <w:rsid w:val="002B58B2"/>
    <w:rPr>
      <w:rFonts w:ascii="Ecofont_Spranq_eco_Sans" w:eastAsia="Times New Roman" w:hAnsi="Ecofont_Spranq_eco_Sans" w:cs="Tahoma"/>
      <w:color w:val="000000"/>
      <w:lang w:eastAsia="pt-BR"/>
    </w:rPr>
  </w:style>
  <w:style w:type="character" w:styleId="TextodoEspaoReservado">
    <w:name w:val="Placeholder Text"/>
    <w:qFormat/>
    <w:rsid w:val="002B58B2"/>
    <w:rPr>
      <w:rFonts w:ascii="Times New Roman" w:eastAsia="Times New Roman" w:hAnsi="Times New Roman" w:cs="Times New Roman"/>
      <w:color w:val="808080"/>
      <w:sz w:val="24"/>
      <w:szCs w:val="24"/>
    </w:rPr>
  </w:style>
  <w:style w:type="character" w:customStyle="1" w:styleId="Nvel3OpcionalChar">
    <w:name w:val="Nível 3 Opcional Char"/>
    <w:qFormat/>
    <w:rsid w:val="002B58B2"/>
    <w:rPr>
      <w:rFonts w:ascii="Arial" w:eastAsia="Times New Roman" w:hAnsi="Arial"/>
      <w:i/>
      <w:iCs/>
      <w:color w:val="FF0000"/>
      <w:sz w:val="24"/>
      <w:szCs w:val="24"/>
      <w:lang w:eastAsia="pt-BR"/>
    </w:rPr>
  </w:style>
  <w:style w:type="character" w:customStyle="1" w:styleId="Nvel2OpcionalChar">
    <w:name w:val="Nível 2 Opcional Char"/>
    <w:qFormat/>
    <w:rsid w:val="002B58B2"/>
    <w:rPr>
      <w:rFonts w:ascii="Arial" w:eastAsia="Times New Roman" w:hAnsi="Arial"/>
      <w:i/>
      <w:color w:val="FF0000"/>
      <w:sz w:val="24"/>
      <w:szCs w:val="24"/>
      <w:lang w:eastAsia="pt-BR"/>
    </w:rPr>
  </w:style>
  <w:style w:type="character" w:customStyle="1" w:styleId="MenoPendente2">
    <w:name w:val="Menção Pendente2"/>
    <w:qFormat/>
    <w:rsid w:val="002B58B2"/>
    <w:rPr>
      <w:rFonts w:ascii="Times New Roman" w:eastAsia="Times New Roman" w:hAnsi="Times New Roman" w:cs="Times New Roman"/>
      <w:color w:val="605E5C"/>
      <w:sz w:val="24"/>
      <w:szCs w:val="24"/>
      <w:shd w:val="clear" w:color="auto" w:fill="E1DFDD"/>
    </w:rPr>
  </w:style>
  <w:style w:type="character" w:customStyle="1" w:styleId="MenoPendente1">
    <w:name w:val="Menção Pendente1"/>
    <w:qFormat/>
    <w:rsid w:val="002B58B2"/>
    <w:rPr>
      <w:rFonts w:ascii="Times New Roman" w:eastAsia="Times New Roman" w:hAnsi="Times New Roman" w:cs="Times New Roman"/>
      <w:color w:val="605E5C"/>
      <w:sz w:val="24"/>
      <w:szCs w:val="24"/>
      <w:shd w:val="clear" w:color="auto" w:fill="E1DFDD"/>
    </w:rPr>
  </w:style>
  <w:style w:type="character" w:customStyle="1" w:styleId="highlight">
    <w:name w:val="highlight"/>
    <w:qFormat/>
    <w:rsid w:val="002B58B2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GradeColorida-nfase1Char">
    <w:name w:val="Grade Colorida - Ênfase 1 Char"/>
    <w:qFormat/>
    <w:rsid w:val="002B58B2"/>
    <w:rPr>
      <w:rFonts w:ascii="Arial" w:eastAsia="Calibri" w:hAnsi="Arial"/>
      <w:i/>
      <w:iCs/>
      <w:color w:val="000000"/>
      <w:szCs w:val="24"/>
      <w:shd w:val="clear" w:color="auto" w:fill="FFFFCC"/>
    </w:rPr>
  </w:style>
  <w:style w:type="character" w:customStyle="1" w:styleId="Manoel">
    <w:name w:val="Manoel"/>
    <w:qFormat/>
    <w:rsid w:val="002B58B2"/>
    <w:rPr>
      <w:rFonts w:ascii="Arial" w:hAnsi="Arial" w:cs="Arial"/>
      <w:color w:val="7030A0"/>
      <w:sz w:val="20"/>
    </w:rPr>
  </w:style>
  <w:style w:type="character" w:customStyle="1" w:styleId="em0020ementachar1">
    <w:name w:val="em_0020ementa__char1"/>
    <w:qFormat/>
    <w:rsid w:val="002B58B2"/>
    <w:rPr>
      <w:rFonts w:ascii="Times New Roman" w:hAnsi="Times New Roman" w:cs="Times New Roman"/>
      <w:strike w:val="0"/>
      <w:dstrike w:val="0"/>
      <w:sz w:val="28"/>
      <w:szCs w:val="28"/>
      <w:u w:val="none"/>
      <w:effect w:val="none"/>
    </w:rPr>
  </w:style>
  <w:style w:type="character" w:customStyle="1" w:styleId="cp0020corpodespachochar1">
    <w:name w:val="cp_0020corpodespacho__char1"/>
    <w:qFormat/>
    <w:rsid w:val="002B58B2"/>
    <w:rPr>
      <w:rFonts w:ascii="Times New Roman" w:hAnsi="Times New Roman" w:cs="Times New Roman"/>
      <w:strike w:val="0"/>
      <w:dstrike w:val="0"/>
      <w:sz w:val="26"/>
      <w:szCs w:val="26"/>
      <w:u w:val="none"/>
      <w:effect w:val="none"/>
    </w:rPr>
  </w:style>
  <w:style w:type="character" w:customStyle="1" w:styleId="Nivel1Char">
    <w:name w:val="Nivel1 Char"/>
    <w:qFormat/>
    <w:rsid w:val="002B58B2"/>
    <w:rPr>
      <w:rFonts w:ascii="Arial" w:eastAsia="MS Gothic" w:hAnsi="Arial"/>
      <w:b/>
      <w:bCs w:val="0"/>
      <w:color w:val="000000"/>
      <w:sz w:val="28"/>
      <w:szCs w:val="28"/>
      <w:lang w:eastAsia="pt-BR"/>
    </w:rPr>
  </w:style>
  <w:style w:type="character" w:customStyle="1" w:styleId="CorpodetextoChar">
    <w:name w:val="Corpo de texto Char"/>
    <w:qFormat/>
    <w:rsid w:val="002B58B2"/>
    <w:rPr>
      <w:rFonts w:ascii="Times New Roman" w:eastAsia="Times New Roman" w:hAnsi="Times New Roman" w:cs="Times New Roman"/>
      <w:color w:val="000000"/>
      <w:lang w:eastAsia="pt-BR"/>
    </w:rPr>
  </w:style>
  <w:style w:type="character" w:customStyle="1" w:styleId="spellingerror">
    <w:name w:val="spellingerror"/>
    <w:qFormat/>
    <w:rsid w:val="002B58B2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QuoteChar">
    <w:name w:val="Quote Char"/>
    <w:qFormat/>
    <w:rsid w:val="002B58B2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</w:rPr>
  </w:style>
  <w:style w:type="character" w:customStyle="1" w:styleId="Nivel01TituloChar">
    <w:name w:val="Nivel_01_Titulo Char"/>
    <w:qFormat/>
    <w:rsid w:val="002B58B2"/>
    <w:rPr>
      <w:rFonts w:ascii="Arial" w:eastAsia="MS Gothic" w:hAnsi="Arial" w:cs="Times New Roman"/>
      <w:b w:val="0"/>
      <w:bCs/>
      <w:color w:val="000000"/>
      <w:spacing w:val="5"/>
      <w:sz w:val="52"/>
      <w:szCs w:val="52"/>
      <w:lang w:eastAsia="pt-BR"/>
    </w:rPr>
  </w:style>
  <w:style w:type="character" w:customStyle="1" w:styleId="TtuloChar">
    <w:name w:val="Título Char"/>
    <w:qFormat/>
    <w:rsid w:val="002B58B2"/>
    <w:rPr>
      <w:rFonts w:ascii="Calibri" w:eastAsia="MS Gothic" w:hAnsi="Calibri" w:cs="Times New Roman"/>
      <w:color w:val="17365D"/>
      <w:spacing w:val="5"/>
      <w:sz w:val="52"/>
      <w:szCs w:val="52"/>
      <w:lang w:eastAsia="pt-BR"/>
    </w:rPr>
  </w:style>
  <w:style w:type="character" w:customStyle="1" w:styleId="Ttulo4Char">
    <w:name w:val="Título 4 Char"/>
    <w:qFormat/>
    <w:rsid w:val="002B58B2"/>
    <w:rPr>
      <w:rFonts w:ascii="Calibri" w:eastAsia="MS Gothic" w:hAnsi="Calibri" w:cs="Times New Roman"/>
      <w:i/>
      <w:iCs/>
      <w:color w:val="365F91"/>
      <w:lang w:eastAsia="pt-BR"/>
    </w:rPr>
  </w:style>
  <w:style w:type="character" w:customStyle="1" w:styleId="AssuntodocomentrioChar">
    <w:name w:val="Assunto do comentário Char"/>
    <w:qFormat/>
    <w:rsid w:val="002B58B2"/>
    <w:rPr>
      <w:rFonts w:ascii="Ecofont_Spranq_eco_Sans" w:eastAsia="Times New Roman" w:hAnsi="Ecofont_Spranq_eco_Sans" w:cs="Tahoma"/>
      <w:b/>
      <w:bCs/>
      <w:color w:val="000000"/>
      <w:sz w:val="24"/>
      <w:szCs w:val="24"/>
      <w:lang w:eastAsia="pt-BR"/>
    </w:rPr>
  </w:style>
  <w:style w:type="character" w:customStyle="1" w:styleId="NotaexplicativaChar">
    <w:name w:val="Nota explicativa Char"/>
    <w:qFormat/>
    <w:rsid w:val="002B58B2"/>
    <w:rPr>
      <w:rFonts w:ascii="Arial" w:eastAsia="Calibri" w:hAnsi="Arial" w:cs="Tahoma"/>
      <w:i/>
      <w:iCs/>
      <w:color w:val="000000"/>
      <w:sz w:val="24"/>
      <w:shd w:val="clear" w:color="auto" w:fill="FFFFCC"/>
    </w:rPr>
  </w:style>
  <w:style w:type="character" w:customStyle="1" w:styleId="CitaoChar">
    <w:name w:val="Citação Char"/>
    <w:qFormat/>
    <w:rsid w:val="002B58B2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character" w:customStyle="1" w:styleId="apple-style-span">
    <w:name w:val="apple-style-span"/>
    <w:qFormat/>
    <w:rsid w:val="002B58B2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char1">
    <w:name w:val="normal__char1"/>
    <w:qFormat/>
    <w:rsid w:val="002B58B2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Ttulo2Char">
    <w:name w:val="Título 2 Char"/>
    <w:qFormat/>
    <w:rsid w:val="002B58B2"/>
    <w:rPr>
      <w:b/>
      <w:color w:val="000000"/>
      <w:sz w:val="24"/>
    </w:rPr>
  </w:style>
  <w:style w:type="paragraph" w:styleId="Ttulo">
    <w:name w:val="Title"/>
    <w:basedOn w:val="Normal"/>
    <w:next w:val="Corpodetexto"/>
    <w:link w:val="TtuloChar1"/>
    <w:qFormat/>
    <w:rsid w:val="002B58B2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pt-BR"/>
    </w:rPr>
  </w:style>
  <w:style w:type="character" w:customStyle="1" w:styleId="TtuloChar1">
    <w:name w:val="Título Char1"/>
    <w:basedOn w:val="Fontepargpadro"/>
    <w:link w:val="Ttulo"/>
    <w:rsid w:val="002B58B2"/>
    <w:rPr>
      <w:rFonts w:ascii="Liberation Sans" w:eastAsia="Microsoft YaHei" w:hAnsi="Liberation Sans" w:cs="Arial"/>
      <w:sz w:val="28"/>
      <w:szCs w:val="28"/>
      <w:lang w:eastAsia="pt-BR"/>
    </w:rPr>
  </w:style>
  <w:style w:type="paragraph" w:styleId="Corpodetexto">
    <w:name w:val="Body Text"/>
    <w:basedOn w:val="Normal"/>
    <w:link w:val="CorpodetextoChar1"/>
    <w:rsid w:val="002B58B2"/>
    <w:pPr>
      <w:suppressAutoHyphens/>
      <w:spacing w:after="140" w:line="276" w:lineRule="auto"/>
    </w:pPr>
    <w:rPr>
      <w:rFonts w:ascii="Ecofont_Spranq_eco_Sans" w:eastAsia="Calibri" w:hAnsi="Ecofont_Spranq_eco_Sans" w:cs="Tahoma"/>
      <w:sz w:val="24"/>
      <w:szCs w:val="24"/>
      <w:lang w:eastAsia="pt-BR"/>
    </w:rPr>
  </w:style>
  <w:style w:type="character" w:customStyle="1" w:styleId="CorpodetextoChar1">
    <w:name w:val="Corpo de texto Char1"/>
    <w:basedOn w:val="Fontepargpadro"/>
    <w:link w:val="Corpodetexto"/>
    <w:rsid w:val="002B58B2"/>
    <w:rPr>
      <w:rFonts w:ascii="Ecofont_Spranq_eco_Sans" w:eastAsia="Calibri" w:hAnsi="Ecofont_Spranq_eco_Sans" w:cs="Tahoma"/>
      <w:sz w:val="24"/>
      <w:szCs w:val="24"/>
      <w:lang w:eastAsia="pt-BR"/>
    </w:rPr>
  </w:style>
  <w:style w:type="paragraph" w:styleId="Lista">
    <w:name w:val="List"/>
    <w:basedOn w:val="Corpodetexto"/>
    <w:rsid w:val="002B58B2"/>
    <w:rPr>
      <w:rFonts w:cs="Arial"/>
    </w:rPr>
  </w:style>
  <w:style w:type="paragraph" w:styleId="Legenda">
    <w:name w:val="caption"/>
    <w:basedOn w:val="Normal"/>
    <w:qFormat/>
    <w:rsid w:val="002B58B2"/>
    <w:pPr>
      <w:suppressLineNumbers/>
      <w:suppressAutoHyphens/>
      <w:spacing w:before="120" w:after="120" w:line="240" w:lineRule="auto"/>
    </w:pPr>
    <w:rPr>
      <w:rFonts w:ascii="Ecofont_Spranq_eco_Sans" w:eastAsia="Calibri" w:hAnsi="Ecofont_Spranq_eco_Sans" w:cs="Arial"/>
      <w:i/>
      <w:iCs/>
      <w:sz w:val="24"/>
      <w:szCs w:val="24"/>
      <w:lang w:eastAsia="pt-BR"/>
    </w:rPr>
  </w:style>
  <w:style w:type="paragraph" w:customStyle="1" w:styleId="ndice">
    <w:name w:val="Índice"/>
    <w:basedOn w:val="Normal"/>
    <w:qFormat/>
    <w:rsid w:val="002B58B2"/>
    <w:pPr>
      <w:suppressLineNumbers/>
      <w:suppressAutoHyphens/>
      <w:spacing w:after="0" w:line="240" w:lineRule="auto"/>
    </w:pPr>
    <w:rPr>
      <w:rFonts w:ascii="Ecofont_Spranq_eco_Sans" w:eastAsia="Calibri" w:hAnsi="Ecofont_Spranq_eco_Sans" w:cs="Arial"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2B58B2"/>
    <w:pPr>
      <w:suppressAutoHyphens/>
      <w:spacing w:after="0" w:line="240" w:lineRule="auto"/>
      <w:ind w:left="720"/>
      <w:contextualSpacing/>
    </w:pPr>
    <w:rPr>
      <w:rFonts w:ascii="Ecofont_Spranq_eco_Sans" w:eastAsia="Calibri" w:hAnsi="Ecofont_Spranq_eco_Sans" w:cs="Tahoma"/>
      <w:sz w:val="24"/>
      <w:szCs w:val="24"/>
      <w:lang w:eastAsia="pt-BR"/>
    </w:rPr>
  </w:style>
  <w:style w:type="paragraph" w:customStyle="1" w:styleId="CabealhoeRodap">
    <w:name w:val="Cabeçalho e Rodapé"/>
    <w:basedOn w:val="Normal"/>
    <w:qFormat/>
    <w:rsid w:val="002B58B2"/>
    <w:pPr>
      <w:suppressAutoHyphens/>
      <w:spacing w:after="0" w:line="240" w:lineRule="auto"/>
    </w:pPr>
    <w:rPr>
      <w:rFonts w:ascii="Ecofont_Spranq_eco_Sans" w:eastAsia="Calibri" w:hAnsi="Ecofont_Spranq_eco_Sans" w:cs="Tahoma"/>
      <w:sz w:val="24"/>
      <w:szCs w:val="24"/>
      <w:lang w:eastAsia="pt-BR"/>
    </w:rPr>
  </w:style>
  <w:style w:type="paragraph" w:styleId="Cabealho">
    <w:name w:val="header"/>
    <w:basedOn w:val="Normal"/>
    <w:link w:val="CabealhoChar"/>
    <w:rsid w:val="002B58B2"/>
    <w:pPr>
      <w:tabs>
        <w:tab w:val="center" w:pos="4252"/>
        <w:tab w:val="right" w:pos="8504"/>
      </w:tabs>
      <w:suppressAutoHyphens/>
      <w:spacing w:after="0" w:line="240" w:lineRule="auto"/>
    </w:pPr>
    <w:rPr>
      <w:rFonts w:ascii="Ecofont_Spranq_eco_Sans" w:eastAsia="Calibri" w:hAnsi="Ecofont_Spranq_eco_Sans" w:cs="Tahoma"/>
      <w:lang w:eastAsia="pt-BR"/>
    </w:rPr>
  </w:style>
  <w:style w:type="character" w:customStyle="1" w:styleId="CabealhoChar1">
    <w:name w:val="Cabeçalho Char1"/>
    <w:basedOn w:val="Fontepargpadro"/>
    <w:uiPriority w:val="99"/>
    <w:semiHidden/>
    <w:rsid w:val="002B58B2"/>
  </w:style>
  <w:style w:type="paragraph" w:styleId="Rodap">
    <w:name w:val="footer"/>
    <w:basedOn w:val="Normal"/>
    <w:link w:val="RodapChar"/>
    <w:uiPriority w:val="99"/>
    <w:rsid w:val="002B58B2"/>
    <w:pPr>
      <w:tabs>
        <w:tab w:val="center" w:pos="4252"/>
        <w:tab w:val="right" w:pos="8504"/>
      </w:tabs>
      <w:suppressAutoHyphens/>
      <w:spacing w:after="0" w:line="240" w:lineRule="auto"/>
    </w:pPr>
    <w:rPr>
      <w:rFonts w:ascii="Ecofont_Spranq_eco_Sans" w:eastAsia="Calibri" w:hAnsi="Ecofont_Spranq_eco_Sans" w:cs="Tahoma"/>
      <w:lang w:eastAsia="pt-BR"/>
    </w:rPr>
  </w:style>
  <w:style w:type="character" w:customStyle="1" w:styleId="RodapChar1">
    <w:name w:val="Rodapé Char1"/>
    <w:basedOn w:val="Fontepargpadro"/>
    <w:uiPriority w:val="99"/>
    <w:semiHidden/>
    <w:rsid w:val="002B58B2"/>
  </w:style>
  <w:style w:type="paragraph" w:styleId="Remissivo1">
    <w:name w:val="index 1"/>
    <w:basedOn w:val="Normal"/>
    <w:next w:val="Normal"/>
    <w:autoRedefine/>
    <w:unhideWhenUsed/>
    <w:qFormat/>
    <w:rsid w:val="002B58B2"/>
    <w:pPr>
      <w:spacing w:after="0" w:line="240" w:lineRule="auto"/>
      <w:ind w:left="220" w:hanging="220"/>
    </w:pPr>
  </w:style>
  <w:style w:type="paragraph" w:styleId="Ttulodendiceremissivo">
    <w:name w:val="index heading"/>
    <w:basedOn w:val="Ttulo"/>
    <w:rsid w:val="002B58B2"/>
  </w:style>
  <w:style w:type="paragraph" w:styleId="CabealhodoSumrio">
    <w:name w:val="TOC Heading"/>
    <w:basedOn w:val="Ttulo1"/>
    <w:next w:val="Normal"/>
    <w:qFormat/>
    <w:rsid w:val="002B58B2"/>
    <w:pPr>
      <w:spacing w:line="259" w:lineRule="auto"/>
    </w:pPr>
  </w:style>
  <w:style w:type="paragraph" w:styleId="Sumrio1">
    <w:name w:val="toc 1"/>
    <w:basedOn w:val="Normal"/>
    <w:next w:val="Normal"/>
    <w:autoRedefine/>
    <w:rsid w:val="002B58B2"/>
    <w:pPr>
      <w:tabs>
        <w:tab w:val="left" w:pos="284"/>
      </w:tabs>
      <w:suppressAutoHyphens/>
      <w:spacing w:after="100" w:line="240" w:lineRule="auto"/>
    </w:pPr>
    <w:rPr>
      <w:rFonts w:ascii="Ecofont_Spranq_eco_Sans" w:eastAsia="Calibri" w:hAnsi="Ecofont_Spranq_eco_Sans" w:cs="Tahoma"/>
      <w:sz w:val="24"/>
      <w:szCs w:val="24"/>
      <w:lang w:eastAsia="pt-BR"/>
    </w:rPr>
  </w:style>
  <w:style w:type="paragraph" w:styleId="Textodecomentrio">
    <w:name w:val="annotation text"/>
    <w:basedOn w:val="Normal"/>
    <w:link w:val="TextodecomentrioChar"/>
    <w:qFormat/>
    <w:rsid w:val="002B58B2"/>
    <w:pPr>
      <w:suppressAutoHyphens/>
      <w:spacing w:after="0" w:line="240" w:lineRule="auto"/>
    </w:pPr>
    <w:rPr>
      <w:rFonts w:ascii="Ecofont_Spranq_eco_Sans" w:eastAsia="Calibri" w:hAnsi="Ecofont_Spranq_eco_Sans" w:cs="Tahoma"/>
      <w:sz w:val="20"/>
      <w:szCs w:val="20"/>
      <w:lang w:eastAsia="pt-BR"/>
    </w:rPr>
  </w:style>
  <w:style w:type="character" w:customStyle="1" w:styleId="TextodecomentrioChar1">
    <w:name w:val="Texto de comentário Char1"/>
    <w:basedOn w:val="Fontepargpadro"/>
    <w:uiPriority w:val="99"/>
    <w:semiHidden/>
    <w:rsid w:val="002B58B2"/>
    <w:rPr>
      <w:sz w:val="20"/>
      <w:szCs w:val="20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2B58B2"/>
    <w:pPr>
      <w:tabs>
        <w:tab w:val="left" w:pos="567"/>
      </w:tabs>
      <w:spacing w:before="0" w:after="120"/>
      <w:ind w:left="142"/>
      <w:jc w:val="both"/>
    </w:pPr>
    <w:rPr>
      <w:rFonts w:asciiTheme="minorHAnsi" w:eastAsiaTheme="minorHAnsi" w:hAnsiTheme="minorHAnsi" w:cstheme="minorBidi"/>
      <w:b/>
      <w:bCs/>
      <w:color w:val="auto"/>
      <w:sz w:val="24"/>
      <w:szCs w:val="22"/>
      <w:lang w:eastAsia="en-US"/>
    </w:rPr>
  </w:style>
  <w:style w:type="paragraph" w:customStyle="1" w:styleId="Nivel2">
    <w:name w:val="Nivel 2"/>
    <w:basedOn w:val="Normal"/>
    <w:link w:val="Nivel2Char"/>
    <w:qFormat/>
    <w:rsid w:val="002B58B2"/>
    <w:pPr>
      <w:suppressAutoHyphens/>
      <w:spacing w:before="120" w:after="120" w:line="276" w:lineRule="auto"/>
      <w:ind w:left="999"/>
      <w:jc w:val="both"/>
    </w:pPr>
    <w:rPr>
      <w:rFonts w:eastAsia="Calibri"/>
      <w:color w:val="000000"/>
      <w:sz w:val="20"/>
      <w:szCs w:val="20"/>
      <w:lang w:eastAsia="pt-BR"/>
    </w:rPr>
  </w:style>
  <w:style w:type="paragraph" w:customStyle="1" w:styleId="Nivel3">
    <w:name w:val="Nivel 3"/>
    <w:basedOn w:val="Normal"/>
    <w:link w:val="Nivel3Char"/>
    <w:qFormat/>
    <w:rsid w:val="002B58B2"/>
    <w:pPr>
      <w:suppressAutoHyphens/>
      <w:spacing w:before="120" w:after="120" w:line="276" w:lineRule="auto"/>
      <w:jc w:val="both"/>
    </w:pPr>
    <w:rPr>
      <w:rFonts w:eastAsia="Calibri"/>
      <w:color w:val="000000"/>
      <w:sz w:val="20"/>
      <w:szCs w:val="20"/>
      <w:lang w:eastAsia="pt-BR"/>
    </w:rPr>
  </w:style>
  <w:style w:type="paragraph" w:customStyle="1" w:styleId="Nivel4">
    <w:name w:val="Nivel 4"/>
    <w:basedOn w:val="Nivel3"/>
    <w:link w:val="Nivel4Char"/>
    <w:qFormat/>
    <w:rsid w:val="002B58B2"/>
    <w:rPr>
      <w:color w:val="auto"/>
    </w:rPr>
  </w:style>
  <w:style w:type="paragraph" w:customStyle="1" w:styleId="Nivel5">
    <w:name w:val="Nivel 5"/>
    <w:basedOn w:val="Nivel4"/>
    <w:qFormat/>
    <w:rsid w:val="002B58B2"/>
  </w:style>
  <w:style w:type="paragraph" w:customStyle="1" w:styleId="Nvel2-Red">
    <w:name w:val="Nível 2 -Red"/>
    <w:basedOn w:val="Nivel2"/>
    <w:link w:val="Nvel2-RedChar"/>
    <w:qFormat/>
    <w:rsid w:val="002B58B2"/>
    <w:rPr>
      <w:i/>
      <w:iCs/>
      <w:color w:val="FF0000"/>
    </w:rPr>
  </w:style>
  <w:style w:type="paragraph" w:styleId="Textodebalo">
    <w:name w:val="Balloon Text"/>
    <w:basedOn w:val="Normal"/>
    <w:link w:val="TextodebaloChar"/>
    <w:qFormat/>
    <w:rsid w:val="002B58B2"/>
    <w:pPr>
      <w:suppressAutoHyphens/>
      <w:spacing w:after="0" w:line="240" w:lineRule="auto"/>
    </w:pPr>
    <w:rPr>
      <w:rFonts w:ascii="Segoe UI" w:eastAsia="Calibri" w:hAnsi="Segoe UI" w:cs="Segoe UI"/>
      <w:sz w:val="18"/>
      <w:szCs w:val="18"/>
      <w:lang w:eastAsia="pt-BR"/>
    </w:rPr>
  </w:style>
  <w:style w:type="character" w:customStyle="1" w:styleId="TextodebaloChar1">
    <w:name w:val="Texto de balão Char1"/>
    <w:basedOn w:val="Fontepargpadro"/>
    <w:uiPriority w:val="99"/>
    <w:semiHidden/>
    <w:rsid w:val="002B58B2"/>
    <w:rPr>
      <w:rFonts w:ascii="Segoe UI" w:hAnsi="Segoe UI" w:cs="Segoe UI"/>
      <w:sz w:val="18"/>
      <w:szCs w:val="18"/>
    </w:rPr>
  </w:style>
  <w:style w:type="paragraph" w:customStyle="1" w:styleId="Nvel3-R">
    <w:name w:val="Nível 3-R"/>
    <w:basedOn w:val="Nivel3"/>
    <w:link w:val="Nvel3-RChar"/>
    <w:qFormat/>
    <w:rsid w:val="002B58B2"/>
    <w:pPr>
      <w:ind w:left="284"/>
    </w:pPr>
    <w:rPr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2B58B2"/>
    <w:pPr>
      <w:spacing w:before="60" w:after="60" w:line="259" w:lineRule="auto"/>
      <w:ind w:left="0"/>
      <w:jc w:val="center"/>
    </w:pPr>
    <w:rPr>
      <w:rFonts w:asciiTheme="minorHAnsi" w:eastAsiaTheme="minorHAnsi" w:hAnsiTheme="minorHAnsi" w:cstheme="minorBidi"/>
      <w:b/>
      <w:bCs/>
      <w:i/>
      <w:iCs/>
      <w:color w:val="FF0000"/>
      <w:sz w:val="22"/>
      <w:szCs w:val="22"/>
      <w:u w:val="single"/>
    </w:rPr>
  </w:style>
  <w:style w:type="paragraph" w:customStyle="1" w:styleId="Nvel4-R">
    <w:name w:val="Nível 4-R"/>
    <w:basedOn w:val="Nivel4"/>
    <w:link w:val="Nvel4-RChar"/>
    <w:qFormat/>
    <w:rsid w:val="002B58B2"/>
    <w:pPr>
      <w:ind w:left="567"/>
    </w:pPr>
    <w:rPr>
      <w:i/>
      <w:iCs/>
      <w:color w:val="FF0000"/>
    </w:rPr>
  </w:style>
  <w:style w:type="paragraph" w:customStyle="1" w:styleId="Textbody">
    <w:name w:val="Text body"/>
    <w:basedOn w:val="Normal"/>
    <w:qFormat/>
    <w:rsid w:val="002B58B2"/>
    <w:pPr>
      <w:suppressAutoHyphens/>
      <w:spacing w:after="120" w:line="276" w:lineRule="auto"/>
      <w:ind w:left="680"/>
      <w:textAlignment w:val="baseline"/>
    </w:pPr>
    <w:rPr>
      <w:rFonts w:ascii="Calibri" w:eastAsia="Calibri" w:hAnsi="Calibri" w:cs="Calibri"/>
      <w:kern w:val="2"/>
      <w:lang w:eastAsia="zh-CN"/>
    </w:rPr>
  </w:style>
  <w:style w:type="paragraph" w:styleId="NormalWeb">
    <w:name w:val="Normal (Web)"/>
    <w:basedOn w:val="Normal"/>
    <w:uiPriority w:val="99"/>
    <w:qFormat/>
    <w:rsid w:val="002B58B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qFormat/>
    <w:rsid w:val="002B58B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itao10pt">
    <w:name w:val="texto_citação_10pt"/>
    <w:basedOn w:val="Normal"/>
    <w:qFormat/>
    <w:rsid w:val="002B58B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10ptcentralizado">
    <w:name w:val="tabela_texto_10pt_centralizado"/>
    <w:basedOn w:val="Normal"/>
    <w:qFormat/>
    <w:rsid w:val="002B58B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qFormat/>
    <w:rsid w:val="002B58B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ilo1">
    <w:name w:val="Estilo1"/>
    <w:basedOn w:val="Ttulodendiceremissivo"/>
    <w:qFormat/>
    <w:rsid w:val="002B58B2"/>
    <w:pPr>
      <w:textAlignment w:val="baseline"/>
    </w:pPr>
    <w:rPr>
      <w:rFonts w:ascii="Arial" w:hAnsi="Arial"/>
      <w:color w:val="000000"/>
      <w:kern w:val="2"/>
      <w:lang w:val="fr-FR" w:eastAsia="zh-CN"/>
    </w:rPr>
  </w:style>
  <w:style w:type="paragraph" w:customStyle="1" w:styleId="Estilo3">
    <w:name w:val="Estilo3"/>
    <w:basedOn w:val="Normal"/>
    <w:qFormat/>
    <w:rsid w:val="002B58B2"/>
    <w:pPr>
      <w:suppressAutoHyphens/>
      <w:spacing w:before="120" w:after="0" w:line="240" w:lineRule="auto"/>
      <w:ind w:left="851" w:hanging="397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vel3">
    <w:name w:val="Nível 3"/>
    <w:basedOn w:val="Nvel3-R"/>
    <w:link w:val="Nvel3Char"/>
    <w:qFormat/>
    <w:rsid w:val="002B58B2"/>
    <w:rPr>
      <w:rFonts w:eastAsia="Times New Roman"/>
      <w:i w:val="0"/>
      <w:iCs w:val="0"/>
    </w:rPr>
  </w:style>
  <w:style w:type="paragraph" w:customStyle="1" w:styleId="Nvel4">
    <w:name w:val="Nível 4"/>
    <w:basedOn w:val="Nvel3"/>
    <w:link w:val="Nvel4Char"/>
    <w:qFormat/>
    <w:rsid w:val="002B58B2"/>
    <w:pPr>
      <w:ind w:left="567"/>
    </w:pPr>
  </w:style>
  <w:style w:type="paragraph" w:customStyle="1" w:styleId="SubTitNN">
    <w:name w:val="SubTitNN"/>
    <w:basedOn w:val="Normal"/>
    <w:link w:val="SubTitNNChar"/>
    <w:qFormat/>
    <w:rsid w:val="002B58B2"/>
    <w:pPr>
      <w:suppressAutoHyphens/>
      <w:spacing w:before="240" w:after="120" w:line="276" w:lineRule="auto"/>
      <w:jc w:val="both"/>
    </w:pPr>
    <w:rPr>
      <w:rFonts w:eastAsia="Times New Roman"/>
      <w:b/>
      <w:bCs/>
      <w:iCs/>
      <w:sz w:val="20"/>
      <w:szCs w:val="20"/>
      <w:lang w:eastAsia="pt-BR"/>
    </w:rPr>
  </w:style>
  <w:style w:type="paragraph" w:customStyle="1" w:styleId="Contedodatabela">
    <w:name w:val="Conteúdo da tabela"/>
    <w:basedOn w:val="Normal"/>
    <w:qFormat/>
    <w:rsid w:val="002B58B2"/>
    <w:pPr>
      <w:widowControl w:val="0"/>
      <w:suppressLineNumbers/>
      <w:suppressAutoHyphens/>
      <w:spacing w:after="0" w:line="240" w:lineRule="auto"/>
    </w:pPr>
    <w:rPr>
      <w:rFonts w:ascii="Ecofont_Spranq_eco_Sans" w:eastAsia="Calibri" w:hAnsi="Ecofont_Spranq_eco_Sans" w:cs="Tahoma"/>
      <w:sz w:val="24"/>
      <w:szCs w:val="24"/>
      <w:lang w:eastAsia="pt-BR"/>
    </w:rPr>
  </w:style>
  <w:style w:type="paragraph" w:customStyle="1" w:styleId="Ttulodetabela">
    <w:name w:val="Título de tabela"/>
    <w:basedOn w:val="Contedodatabela"/>
    <w:qFormat/>
    <w:rsid w:val="002B58B2"/>
    <w:pPr>
      <w:jc w:val="center"/>
    </w:pPr>
    <w:rPr>
      <w:b/>
      <w:bCs/>
    </w:rPr>
  </w:style>
  <w:style w:type="paragraph" w:customStyle="1" w:styleId="textocentralizado">
    <w:name w:val="texto_centralizado"/>
    <w:basedOn w:val="Normal"/>
    <w:qFormat/>
    <w:rsid w:val="002B58B2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10ptalinhadoesquerda">
    <w:name w:val="tabela_texto_10pt_alinhado_esquerda"/>
    <w:basedOn w:val="Normal"/>
    <w:qFormat/>
    <w:rsid w:val="002B58B2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rembulo">
    <w:name w:val="Preâmbulo"/>
    <w:basedOn w:val="Normal"/>
    <w:qFormat/>
    <w:rsid w:val="002B58B2"/>
    <w:pPr>
      <w:suppressAutoHyphens/>
      <w:spacing w:before="480" w:after="120" w:line="360" w:lineRule="auto"/>
      <w:ind w:left="4253" w:right="-17"/>
      <w:jc w:val="both"/>
    </w:pPr>
    <w:rPr>
      <w:rFonts w:ascii="Ecofont_Spranq_eco_Sans" w:eastAsia="Arial" w:hAnsi="Ecofont_Spranq_eco_Sans" w:cs="Tahoma"/>
      <w:bCs/>
      <w:sz w:val="20"/>
      <w:szCs w:val="20"/>
      <w:lang w:eastAsia="pt-BR"/>
    </w:rPr>
  </w:style>
  <w:style w:type="paragraph" w:customStyle="1" w:styleId="citao2">
    <w:name w:val="citação 2"/>
    <w:qFormat/>
    <w:rsid w:val="002B58B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uppressAutoHyphens/>
      <w:spacing w:before="120" w:after="0" w:line="240" w:lineRule="auto"/>
      <w:jc w:val="both"/>
    </w:pPr>
    <w:rPr>
      <w:rFonts w:ascii="Arial" w:eastAsia="Calibri" w:hAnsi="Arial" w:cs="Arial"/>
      <w:i/>
      <w:iCs/>
      <w:color w:val="000000"/>
      <w:kern w:val="2"/>
      <w:sz w:val="20"/>
      <w:szCs w:val="20"/>
    </w:rPr>
  </w:style>
  <w:style w:type="paragraph" w:customStyle="1" w:styleId="Nvel1-SemNum">
    <w:name w:val="Nível 1-Sem Num"/>
    <w:qFormat/>
    <w:rsid w:val="002B58B2"/>
    <w:pPr>
      <w:keepNext/>
      <w:keepLines/>
      <w:tabs>
        <w:tab w:val="left" w:pos="567"/>
      </w:tabs>
      <w:suppressAutoHyphens/>
      <w:spacing w:after="120" w:line="240" w:lineRule="auto"/>
      <w:ind w:firstLine="284"/>
      <w:jc w:val="both"/>
    </w:pPr>
    <w:rPr>
      <w:rFonts w:ascii="Arial" w:eastAsia="MS Gothic" w:hAnsi="Arial" w:cs="Arial"/>
      <w:bCs/>
      <w:color w:val="FF0000"/>
      <w:kern w:val="2"/>
      <w:sz w:val="20"/>
      <w:szCs w:val="24"/>
    </w:rPr>
  </w:style>
  <w:style w:type="paragraph" w:customStyle="1" w:styleId="dou-paragraph">
    <w:name w:val="dou-paragraph"/>
    <w:basedOn w:val="Normal"/>
    <w:qFormat/>
    <w:rsid w:val="002B58B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andard">
    <w:name w:val="Standard"/>
    <w:qFormat/>
    <w:rsid w:val="002B58B2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itemalinealetra">
    <w:name w:val="item_alinea_letra"/>
    <w:basedOn w:val="Normal"/>
    <w:qFormat/>
    <w:rsid w:val="002B58B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nivel1">
    <w:name w:val="item_nivel1"/>
    <w:basedOn w:val="Normal"/>
    <w:qFormat/>
    <w:rsid w:val="002B58B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nivel2">
    <w:name w:val="item_nivel2"/>
    <w:basedOn w:val="Normal"/>
    <w:qFormat/>
    <w:rsid w:val="002B58B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rpo">
    <w:name w:val="corpo"/>
    <w:basedOn w:val="Normal"/>
    <w:qFormat/>
    <w:rsid w:val="002B58B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ombreamentoMdio1-nfase31">
    <w:name w:val="Sombreamento Médio 1 - Ênfase 31"/>
    <w:basedOn w:val="Normal"/>
    <w:next w:val="Normal"/>
    <w:qFormat/>
    <w:rsid w:val="002B58B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  <w:sz w:val="20"/>
      <w:szCs w:val="24"/>
      <w:lang w:eastAsia="pt-BR"/>
    </w:rPr>
  </w:style>
  <w:style w:type="paragraph" w:customStyle="1" w:styleId="Nvel3Opcional">
    <w:name w:val="Nível 3 Opcional"/>
    <w:qFormat/>
    <w:rsid w:val="002B58B2"/>
    <w:pPr>
      <w:suppressAutoHyphens/>
      <w:spacing w:before="120" w:after="120" w:line="276" w:lineRule="auto"/>
      <w:ind w:left="1072" w:hanging="504"/>
      <w:jc w:val="both"/>
    </w:pPr>
    <w:rPr>
      <w:rFonts w:ascii="Arial" w:eastAsia="Times New Roman" w:hAnsi="Arial" w:cs="Arial"/>
      <w:i/>
      <w:iCs/>
      <w:color w:val="FF0000"/>
      <w:kern w:val="2"/>
      <w:sz w:val="20"/>
      <w:szCs w:val="20"/>
    </w:rPr>
  </w:style>
  <w:style w:type="paragraph" w:customStyle="1" w:styleId="Nvel2Opcional">
    <w:name w:val="Nível 2 Opcional"/>
    <w:qFormat/>
    <w:rsid w:val="002B58B2"/>
    <w:pPr>
      <w:suppressAutoHyphens/>
      <w:spacing w:before="120" w:after="120" w:line="276" w:lineRule="auto"/>
      <w:ind w:left="432" w:hanging="432"/>
      <w:jc w:val="both"/>
    </w:pPr>
    <w:rPr>
      <w:rFonts w:ascii="Arial" w:eastAsia="Times New Roman" w:hAnsi="Arial" w:cs="Arial"/>
      <w:i/>
      <w:color w:val="FF0000"/>
      <w:kern w:val="2"/>
      <w:sz w:val="20"/>
      <w:szCs w:val="20"/>
    </w:rPr>
  </w:style>
  <w:style w:type="paragraph" w:customStyle="1" w:styleId="textojustificadorecuoprimeiralinha">
    <w:name w:val="texto_justificado_recuo_primeira_linha"/>
    <w:basedOn w:val="Normal"/>
    <w:qFormat/>
    <w:rsid w:val="002B58B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cu-ac-item9-1linha">
    <w:name w:val="tcu_-__ac_-_item_9_-_1ª_linha"/>
    <w:basedOn w:val="Normal"/>
    <w:qFormat/>
    <w:rsid w:val="002B58B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ormal1">
    <w:name w:val="Normal_1"/>
    <w:qFormat/>
    <w:rsid w:val="002B58B2"/>
    <w:pPr>
      <w:suppressAutoHyphens/>
      <w:spacing w:after="0" w:line="240" w:lineRule="auto"/>
    </w:pPr>
    <w:rPr>
      <w:rFonts w:ascii="Liberation Serif" w:eastAsia="Times New Roman" w:hAnsi="Liberation Serif" w:cs="Arial"/>
      <w:kern w:val="2"/>
      <w:sz w:val="24"/>
      <w:lang w:eastAsia="zh-CN" w:bidi="hi-IN"/>
    </w:rPr>
  </w:style>
  <w:style w:type="paragraph" w:customStyle="1" w:styleId="TCU-Ac-item9-0">
    <w:name w:val="TCU - Ac - item 9 - §§_0"/>
    <w:basedOn w:val="Normal"/>
    <w:qFormat/>
    <w:rsid w:val="002B58B2"/>
    <w:pPr>
      <w:suppressAutoHyphens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lang w:eastAsia="pt-BR"/>
    </w:rPr>
  </w:style>
  <w:style w:type="paragraph" w:customStyle="1" w:styleId="xwestern">
    <w:name w:val="x_western"/>
    <w:basedOn w:val="Normal"/>
    <w:qFormat/>
    <w:rsid w:val="002B58B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GradeColorida-nfase11">
    <w:name w:val="Grade Colorida - Ênfase 11"/>
    <w:basedOn w:val="Normal"/>
    <w:next w:val="Normal"/>
    <w:qFormat/>
    <w:rsid w:val="002B58B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spacing w:before="120" w:after="0" w:line="240" w:lineRule="auto"/>
      <w:jc w:val="both"/>
    </w:pPr>
    <w:rPr>
      <w:rFonts w:ascii="Ecofont_Spranq_eco_Sans" w:eastAsia="Calibri" w:hAnsi="Ecofont_Spranq_eco_Sans" w:cs="Times New Roman"/>
      <w:i/>
      <w:iCs/>
      <w:color w:val="000000"/>
      <w:sz w:val="20"/>
      <w:szCs w:val="24"/>
      <w:lang w:eastAsia="pt-BR"/>
    </w:rPr>
  </w:style>
  <w:style w:type="paragraph" w:customStyle="1" w:styleId="texto1">
    <w:name w:val="texto1"/>
    <w:basedOn w:val="Normal"/>
    <w:qFormat/>
    <w:rsid w:val="002B58B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viso">
    <w:name w:val="Revision"/>
    <w:qFormat/>
    <w:rsid w:val="002B58B2"/>
    <w:pPr>
      <w:suppressAutoHyphens/>
      <w:spacing w:after="0" w:line="240" w:lineRule="auto"/>
    </w:pPr>
    <w:rPr>
      <w:rFonts w:ascii="Ecofont_Spranq_eco_Sans" w:eastAsia="Times New Roman" w:hAnsi="Ecofont_Spranq_eco_Sans" w:cs="Tahoma"/>
      <w:kern w:val="2"/>
      <w:sz w:val="24"/>
      <w:szCs w:val="24"/>
      <w:lang w:eastAsia="pt-BR" w:bidi="hi-IN"/>
    </w:rPr>
  </w:style>
  <w:style w:type="paragraph" w:customStyle="1" w:styleId="em0020ementa">
    <w:name w:val="em_0020ementa"/>
    <w:basedOn w:val="Normal"/>
    <w:qFormat/>
    <w:rsid w:val="002B58B2"/>
    <w:pPr>
      <w:suppressAutoHyphens/>
      <w:spacing w:after="0" w:line="240" w:lineRule="auto"/>
      <w:ind w:left="4160"/>
      <w:jc w:val="both"/>
    </w:pPr>
    <w:rPr>
      <w:rFonts w:ascii="Times New Roman" w:eastAsia="Times New Roman" w:hAnsi="Times New Roman" w:cs="Times New Roman"/>
      <w:sz w:val="28"/>
      <w:szCs w:val="28"/>
      <w:lang w:eastAsia="pt-BR"/>
    </w:rPr>
  </w:style>
  <w:style w:type="paragraph" w:customStyle="1" w:styleId="textbody0">
    <w:name w:val="textbody"/>
    <w:basedOn w:val="Normal"/>
    <w:qFormat/>
    <w:rsid w:val="002B58B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ivel1">
    <w:name w:val="Nivel 1"/>
    <w:qFormat/>
    <w:rsid w:val="002B58B2"/>
    <w:pPr>
      <w:suppressAutoHyphens/>
      <w:spacing w:before="120" w:after="120" w:line="276" w:lineRule="auto"/>
      <w:ind w:left="360" w:hanging="360"/>
      <w:jc w:val="both"/>
    </w:pPr>
    <w:rPr>
      <w:rFonts w:ascii="Arial" w:eastAsia="Calibri" w:hAnsi="Arial" w:cs="Arial"/>
      <w:b/>
      <w:color w:val="000000"/>
      <w:kern w:val="2"/>
      <w:sz w:val="20"/>
      <w:szCs w:val="20"/>
    </w:rPr>
  </w:style>
  <w:style w:type="paragraph" w:customStyle="1" w:styleId="PargrafodaLista1">
    <w:name w:val="Parágrafo da Lista1"/>
    <w:basedOn w:val="Normal"/>
    <w:qFormat/>
    <w:rsid w:val="002B58B2"/>
    <w:pPr>
      <w:suppressAutoHyphens/>
      <w:spacing w:after="0" w:line="240" w:lineRule="auto"/>
      <w:ind w:left="720"/>
    </w:pPr>
    <w:rPr>
      <w:rFonts w:ascii="Ecofont_Spranq_eco_Sans" w:eastAsia="Times New Roman" w:hAnsi="Ecofont_Spranq_eco_Sans" w:cs="Ecofont_Spranq_eco_Sans"/>
      <w:sz w:val="24"/>
      <w:szCs w:val="24"/>
      <w:lang w:eastAsia="pt-BR"/>
    </w:rPr>
  </w:style>
  <w:style w:type="paragraph" w:customStyle="1" w:styleId="Nivel10">
    <w:name w:val="Nivel1"/>
    <w:basedOn w:val="Ttulo1"/>
    <w:qFormat/>
    <w:rsid w:val="002B58B2"/>
    <w:pPr>
      <w:spacing w:before="480" w:line="276" w:lineRule="auto"/>
      <w:ind w:left="357" w:hanging="357"/>
      <w:jc w:val="both"/>
    </w:pPr>
    <w:rPr>
      <w:rFonts w:ascii="Arial" w:eastAsia="MS Gothic" w:hAnsi="Arial"/>
      <w:b/>
      <w:color w:val="000000"/>
      <w:sz w:val="28"/>
      <w:szCs w:val="28"/>
    </w:rPr>
  </w:style>
  <w:style w:type="paragraph" w:customStyle="1" w:styleId="paragraph">
    <w:name w:val="paragraph"/>
    <w:basedOn w:val="Normal"/>
    <w:qFormat/>
    <w:rsid w:val="002B58B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itao1">
    <w:name w:val="Citação1"/>
    <w:basedOn w:val="Normal"/>
    <w:next w:val="Normal"/>
    <w:qFormat/>
    <w:rsid w:val="002B58B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  <w:sz w:val="20"/>
      <w:szCs w:val="20"/>
      <w:lang w:eastAsia="pt-BR"/>
    </w:rPr>
  </w:style>
  <w:style w:type="paragraph" w:customStyle="1" w:styleId="PADRO">
    <w:name w:val="PADRÃO"/>
    <w:qFormat/>
    <w:rsid w:val="002B58B2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2"/>
      <w:sz w:val="24"/>
      <w:szCs w:val="24"/>
      <w:lang w:eastAsia="zh-CN" w:bidi="hi-IN"/>
    </w:rPr>
  </w:style>
  <w:style w:type="paragraph" w:customStyle="1" w:styleId="Nivel01Titulo">
    <w:name w:val="Nivel_01_Titulo"/>
    <w:qFormat/>
    <w:rsid w:val="002B58B2"/>
    <w:pPr>
      <w:keepNext/>
      <w:keepLines/>
      <w:tabs>
        <w:tab w:val="left" w:pos="567"/>
      </w:tabs>
      <w:suppressAutoHyphens/>
      <w:spacing w:after="120" w:line="240" w:lineRule="auto"/>
      <w:ind w:firstLine="284"/>
    </w:pPr>
    <w:rPr>
      <w:rFonts w:ascii="Arial" w:eastAsia="MS Gothic" w:hAnsi="Arial" w:cs="Times New Roman"/>
      <w:bCs/>
      <w:color w:val="000000"/>
      <w:spacing w:val="5"/>
      <w:kern w:val="2"/>
      <w:sz w:val="52"/>
      <w:szCs w:val="52"/>
    </w:rPr>
  </w:style>
  <w:style w:type="paragraph" w:styleId="Assuntodocomentrio">
    <w:name w:val="annotation subject"/>
    <w:link w:val="AssuntodocomentrioChar1"/>
    <w:qFormat/>
    <w:rsid w:val="002B58B2"/>
    <w:pPr>
      <w:suppressAutoHyphens/>
      <w:spacing w:after="0" w:line="240" w:lineRule="auto"/>
    </w:pPr>
    <w:rPr>
      <w:rFonts w:ascii="Arial" w:eastAsia="Calibri" w:hAnsi="Arial" w:cs="Arial"/>
      <w:b/>
      <w:bCs/>
      <w:kern w:val="2"/>
      <w:sz w:val="20"/>
      <w:szCs w:val="20"/>
    </w:rPr>
  </w:style>
  <w:style w:type="character" w:customStyle="1" w:styleId="AssuntodocomentrioChar1">
    <w:name w:val="Assunto do comentário Char1"/>
    <w:basedOn w:val="TextodecomentrioChar1"/>
    <w:link w:val="Assuntodocomentrio"/>
    <w:rsid w:val="002B58B2"/>
    <w:rPr>
      <w:rFonts w:ascii="Arial" w:eastAsia="Calibri" w:hAnsi="Arial" w:cs="Arial"/>
      <w:b/>
      <w:bCs/>
      <w:kern w:val="2"/>
      <w:sz w:val="20"/>
      <w:szCs w:val="20"/>
    </w:rPr>
  </w:style>
  <w:style w:type="paragraph" w:customStyle="1" w:styleId="Notaexplicativa">
    <w:name w:val="Nota explicativa"/>
    <w:qFormat/>
    <w:rsid w:val="002B58B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uppressAutoHyphens/>
      <w:spacing w:before="120" w:after="0" w:line="240" w:lineRule="auto"/>
      <w:jc w:val="both"/>
    </w:pPr>
    <w:rPr>
      <w:rFonts w:ascii="Arial" w:eastAsia="Calibri" w:hAnsi="Arial" w:cs="Arial"/>
      <w:i/>
      <w:iCs/>
      <w:color w:val="000000"/>
      <w:kern w:val="2"/>
      <w:sz w:val="20"/>
      <w:szCs w:val="20"/>
    </w:rPr>
  </w:style>
  <w:style w:type="paragraph" w:styleId="Commarcadores5">
    <w:name w:val="List Bullet 5"/>
    <w:basedOn w:val="Normal"/>
    <w:qFormat/>
    <w:rsid w:val="002B58B2"/>
    <w:pPr>
      <w:suppressAutoHyphens/>
      <w:spacing w:after="0" w:line="240" w:lineRule="auto"/>
      <w:contextualSpacing/>
    </w:pPr>
    <w:rPr>
      <w:rFonts w:ascii="Ecofont_Spranq_eco_Sans" w:eastAsia="Calibri" w:hAnsi="Ecofont_Spranq_eco_Sans" w:cs="Tahoma"/>
      <w:sz w:val="24"/>
      <w:szCs w:val="24"/>
      <w:lang w:eastAsia="pt-BR"/>
    </w:rPr>
  </w:style>
  <w:style w:type="paragraph" w:styleId="Citao">
    <w:name w:val="Quote"/>
    <w:basedOn w:val="Normal"/>
    <w:next w:val="Normal"/>
    <w:link w:val="CitaoChar1"/>
    <w:qFormat/>
    <w:rsid w:val="002B58B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  <w:sz w:val="20"/>
      <w:szCs w:val="24"/>
      <w:lang w:eastAsia="pt-BR"/>
    </w:rPr>
  </w:style>
  <w:style w:type="character" w:customStyle="1" w:styleId="CitaoChar1">
    <w:name w:val="Citação Char1"/>
    <w:basedOn w:val="Fontepargpadro"/>
    <w:link w:val="Citao"/>
    <w:rsid w:val="002B58B2"/>
    <w:rPr>
      <w:rFonts w:ascii="Ecofont_Spranq_eco_Sans" w:eastAsia="Calibri" w:hAnsi="Ecofont_Spranq_eco_Sans" w:cs="Tahoma"/>
      <w:i/>
      <w:iCs/>
      <w:color w:val="000000"/>
      <w:sz w:val="20"/>
      <w:szCs w:val="24"/>
      <w:shd w:val="clear" w:color="auto" w:fill="FFFFCC"/>
      <w:lang w:eastAsia="pt-BR"/>
    </w:rPr>
  </w:style>
  <w:style w:type="paragraph" w:customStyle="1" w:styleId="Nvel2">
    <w:name w:val="Nível 2"/>
    <w:basedOn w:val="Normal"/>
    <w:next w:val="Normal"/>
    <w:qFormat/>
    <w:rsid w:val="002B58B2"/>
    <w:pPr>
      <w:suppressAutoHyphens/>
      <w:spacing w:after="120" w:line="240" w:lineRule="auto"/>
      <w:jc w:val="both"/>
    </w:pPr>
    <w:rPr>
      <w:rFonts w:ascii="Ecofont_Spranq_eco_Sans" w:eastAsia="Calibri" w:hAnsi="Ecofont_Spranq_eco_Sans" w:cs="Times New Roman"/>
      <w:b/>
      <w:sz w:val="24"/>
      <w:szCs w:val="20"/>
      <w:lang w:eastAsia="pt-BR"/>
    </w:rPr>
  </w:style>
  <w:style w:type="table" w:customStyle="1" w:styleId="Tabelacomgrade1">
    <w:name w:val="Tabela com grade1"/>
    <w:basedOn w:val="Tabelanormal"/>
    <w:rsid w:val="002B58B2"/>
    <w:pPr>
      <w:suppressAutoHyphens/>
      <w:spacing w:after="0" w:line="240" w:lineRule="auto"/>
    </w:pPr>
    <w:rPr>
      <w:rFonts w:ascii="Arial" w:hAnsi="Arial" w:cs="Arial"/>
      <w:bCs/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2B58B2"/>
    <w:pPr>
      <w:suppressAutoHyphens/>
      <w:spacing w:after="0" w:line="240" w:lineRule="auto"/>
    </w:pPr>
    <w:rPr>
      <w:rFonts w:ascii="Arial" w:eastAsia="Calibri" w:hAnsi="Arial" w:cs="Arial"/>
      <w:kern w:val="2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19</Pages>
  <Words>4445</Words>
  <Characters>24005</Characters>
  <Application>Microsoft Office Word</Application>
  <DocSecurity>0</DocSecurity>
  <Lines>200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Edilson Francisco Rodrigues</dc:creator>
  <cp:keywords/>
  <dc:description/>
  <cp:lastModifiedBy>Edilson Francisco Rodrigues</cp:lastModifiedBy>
  <cp:revision>2</cp:revision>
  <dcterms:created xsi:type="dcterms:W3CDTF">2024-02-28T15:43:00Z</dcterms:created>
  <dcterms:modified xsi:type="dcterms:W3CDTF">2024-02-28T15:58:00Z</dcterms:modified>
</cp:coreProperties>
</file>